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jc w:val="center"/>
        <w:rPr>
          <w:b/>
          <w:lang w:val="es-PA"/>
        </w:rPr>
      </w:pPr>
      <w:r w:rsidRPr="009D3026">
        <w:rPr>
          <w:b/>
          <w:lang w:val="es-PA"/>
        </w:rPr>
        <w:t>FICHA DE LA</w:t>
      </w:r>
      <w:r w:rsidR="00D84D9F">
        <w:rPr>
          <w:b/>
          <w:lang w:val="es-PA"/>
        </w:rPr>
        <w:t>S</w:t>
      </w:r>
      <w:r w:rsidRPr="009D3026">
        <w:rPr>
          <w:b/>
          <w:lang w:val="es-PA"/>
        </w:rPr>
        <w:t xml:space="preserve"> SESIÓN</w:t>
      </w:r>
      <w:r w:rsidR="00D84D9F">
        <w:rPr>
          <w:b/>
          <w:lang w:val="es-PA"/>
        </w:rPr>
        <w:t>ES TEMÁTICAS Y PARALELAS</w:t>
      </w:r>
    </w:p>
    <w:tbl>
      <w:tblPr>
        <w:tblStyle w:val="Tablaconcuadrcula"/>
        <w:tblW w:w="8731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Layout w:type="fixed"/>
        <w:tblLook w:val="04A0"/>
      </w:tblPr>
      <w:tblGrid>
        <w:gridCol w:w="767"/>
        <w:gridCol w:w="191"/>
        <w:gridCol w:w="709"/>
        <w:gridCol w:w="854"/>
        <w:gridCol w:w="705"/>
        <w:gridCol w:w="567"/>
        <w:gridCol w:w="992"/>
        <w:gridCol w:w="425"/>
        <w:gridCol w:w="993"/>
        <w:gridCol w:w="1417"/>
        <w:gridCol w:w="1099"/>
        <w:gridCol w:w="12"/>
      </w:tblGrid>
      <w:tr w:rsidR="003B17BF" w:rsidRPr="003B17BF" w:rsidTr="00126A70">
        <w:trPr>
          <w:gridAfter w:val="1"/>
          <w:wAfter w:w="12" w:type="dxa"/>
          <w:trHeight w:val="308"/>
        </w:trPr>
        <w:tc>
          <w:tcPr>
            <w:tcW w:w="8719" w:type="dxa"/>
            <w:gridSpan w:val="11"/>
            <w:shd w:val="clear" w:color="auto" w:fill="4F81BD" w:themeFill="accent1"/>
            <w:vAlign w:val="center"/>
            <w:hideMark/>
          </w:tcPr>
          <w:p w:rsidR="00457FE3" w:rsidRPr="004525C2" w:rsidRDefault="004A68EF" w:rsidP="00ED0C0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Sesión Paralela:</w:t>
            </w: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ED0C00" w:rsidRPr="00ED0C0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Uso Integral de Tecnologías Espaciales para la </w:t>
            </w:r>
            <w:r w:rsidR="00ED0C0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RRD</w:t>
            </w:r>
          </w:p>
        </w:tc>
      </w:tr>
      <w:tr w:rsidR="00B227FE" w:rsidRPr="003B17BF" w:rsidTr="004A68EF">
        <w:trPr>
          <w:gridAfter w:val="1"/>
          <w:wAfter w:w="12" w:type="dxa"/>
          <w:trHeight w:val="142"/>
        </w:trPr>
        <w:tc>
          <w:tcPr>
            <w:tcW w:w="767" w:type="dxa"/>
            <w:vAlign w:val="center"/>
            <w:hideMark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0" w:type="dxa"/>
            <w:gridSpan w:val="2"/>
            <w:vAlign w:val="center"/>
          </w:tcPr>
          <w:p w:rsidR="00AE4730" w:rsidRPr="004525C2" w:rsidRDefault="00AE4730" w:rsidP="00B227FE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  <w:r w:rsidR="00B227FE" w:rsidRPr="004525C2">
              <w:rPr>
                <w:rFonts w:ascii="Arial Narrow" w:hAnsi="Arial Narrow" w:cs="Arial"/>
                <w:bCs/>
                <w:sz w:val="18"/>
                <w:szCs w:val="18"/>
              </w:rPr>
              <w:t>/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Marzo</w:t>
            </w:r>
          </w:p>
        </w:tc>
        <w:tc>
          <w:tcPr>
            <w:tcW w:w="854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2" w:type="dxa"/>
            <w:gridSpan w:val="2"/>
            <w:vAlign w:val="center"/>
          </w:tcPr>
          <w:p w:rsidR="00AE4730" w:rsidRPr="004525C2" w:rsidRDefault="004A0EFA" w:rsidP="00275BC2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275BC2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 w:rsidR="00275BC2">
              <w:rPr>
                <w:rFonts w:ascii="Arial Narrow" w:hAnsi="Arial Narrow" w:cs="Arial"/>
                <w:bCs/>
                <w:sz w:val="18"/>
                <w:szCs w:val="18"/>
              </w:rPr>
              <w:t>15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–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275BC2"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  <w:r w:rsidR="003E3FC0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 w:rsidR="00275BC2">
              <w:rPr>
                <w:rFonts w:ascii="Arial Narrow" w:hAnsi="Arial Narrow" w:cs="Arial"/>
                <w:bCs/>
                <w:sz w:val="18"/>
                <w:szCs w:val="18"/>
              </w:rPr>
              <w:t>0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gridSpan w:val="2"/>
            <w:vAlign w:val="center"/>
          </w:tcPr>
          <w:p w:rsidR="00AE4730" w:rsidRPr="004525C2" w:rsidRDefault="004A0EFA" w:rsidP="00275BC2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horas y </w:t>
            </w:r>
            <w:r w:rsidR="00275BC2">
              <w:rPr>
                <w:rFonts w:ascii="Arial Narrow" w:hAnsi="Arial Narrow" w:cs="Arial"/>
                <w:bCs/>
                <w:sz w:val="18"/>
                <w:szCs w:val="18"/>
              </w:rPr>
              <w:t>45 min.</w:t>
            </w:r>
          </w:p>
        </w:tc>
        <w:tc>
          <w:tcPr>
            <w:tcW w:w="1417" w:type="dxa"/>
            <w:vAlign w:val="center"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AE4730" w:rsidRPr="004525C2" w:rsidRDefault="00B227FE" w:rsidP="00437C89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Máximo 60</w:t>
            </w:r>
          </w:p>
        </w:tc>
      </w:tr>
      <w:tr w:rsidR="00EF51D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EF51D6" w:rsidRPr="004525C2" w:rsidRDefault="00EF51D6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2" w:type="dxa"/>
            <w:gridSpan w:val="8"/>
            <w:vAlign w:val="center"/>
          </w:tcPr>
          <w:p w:rsidR="00CB54A0" w:rsidRPr="006825E1" w:rsidRDefault="00CB54A0" w:rsidP="00CB54A0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 xml:space="preserve">Conocer el estado de la situación en la región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en relación con los procesos de Plataformas Nacionales.</w:t>
            </w:r>
          </w:p>
          <w:p w:rsidR="00CB54A0" w:rsidRPr="006825E1" w:rsidRDefault="00CB54A0" w:rsidP="00CB54A0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>Identificar los desafíos y oportunidades a corto y mediano plazo 2011-2015.</w:t>
            </w:r>
          </w:p>
          <w:p w:rsidR="00180F18" w:rsidRPr="004525C2" w:rsidRDefault="00CB54A0" w:rsidP="00CB54A0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 xml:space="preserve">Señalar las acciones prioritarias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para las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PNs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>a nivel: regional, subregional y nacional hacia el 2015</w:t>
            </w:r>
          </w:p>
        </w:tc>
      </w:tr>
      <w:tr w:rsidR="009D3026" w:rsidRPr="003B17BF" w:rsidTr="00100A0A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Presentación de la Sesión:</w:t>
            </w:r>
          </w:p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2" w:type="dxa"/>
            <w:gridSpan w:val="8"/>
            <w:shd w:val="clear" w:color="auto" w:fill="D9D9D9" w:themeFill="background1" w:themeFillShade="D9"/>
            <w:vAlign w:val="center"/>
          </w:tcPr>
          <w:p w:rsidR="009D3026" w:rsidRPr="009D3026" w:rsidRDefault="009D3026" w:rsidP="004A0EFA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</w:p>
        </w:tc>
      </w:tr>
      <w:tr w:rsidR="009D3026" w:rsidRPr="003B17BF" w:rsidTr="00100A0A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clave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52" w:type="dxa"/>
            <w:gridSpan w:val="8"/>
            <w:shd w:val="clear" w:color="auto" w:fill="D9D9D9" w:themeFill="background1" w:themeFillShade="D9"/>
            <w:vAlign w:val="center"/>
          </w:tcPr>
          <w:p w:rsidR="009D3026" w:rsidRPr="009D3026" w:rsidRDefault="009D3026" w:rsidP="004A68E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3042" w:rsidRPr="005C2F23" w:rsidTr="00126A70">
        <w:trPr>
          <w:trHeight w:val="142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C63042" w:rsidRPr="00765988" w:rsidRDefault="00C63042" w:rsidP="00C6304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6598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Estructura de la Sesión</w:t>
            </w:r>
          </w:p>
        </w:tc>
      </w:tr>
      <w:tr w:rsidR="00D15EC1" w:rsidRPr="003B17BF" w:rsidTr="004A68EF">
        <w:trPr>
          <w:trHeight w:val="310"/>
        </w:trPr>
        <w:tc>
          <w:tcPr>
            <w:tcW w:w="1667" w:type="dxa"/>
            <w:gridSpan w:val="3"/>
            <w:vAlign w:val="center"/>
            <w:hideMark/>
          </w:tcPr>
          <w:p w:rsidR="00D15EC1" w:rsidRPr="00050BEC" w:rsidRDefault="00D15EC1" w:rsidP="00ED0C00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</w:t>
            </w:r>
            <w:r w:rsidR="00ED0C00">
              <w:rPr>
                <w:rFonts w:ascii="Arial Narrow" w:hAnsi="Arial Narrow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</w:t>
            </w:r>
            <w:r w:rsidR="00ED0C00">
              <w:rPr>
                <w:rFonts w:ascii="Arial Narrow" w:hAnsi="Arial Narrow" w:cs="Arial"/>
                <w:b/>
                <w:bCs/>
                <w:sz w:val="18"/>
                <w:szCs w:val="18"/>
              </w:rPr>
              <w:t>rganización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D15EC1" w:rsidRPr="00624B8F" w:rsidRDefault="00ED0C00" w:rsidP="00ED0C00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D0C00">
              <w:rPr>
                <w:rFonts w:ascii="Arial Narrow" w:hAnsi="Arial Narrow" w:cs="Arial"/>
                <w:b/>
                <w:bCs/>
                <w:sz w:val="18"/>
                <w:szCs w:val="18"/>
              </w:rPr>
              <w:t>ONU-SPIDER, CRECTEALC, CONAE, CCE, CENAPRED y THERMOPYLAE S+T</w:t>
            </w:r>
          </w:p>
        </w:tc>
        <w:tc>
          <w:tcPr>
            <w:tcW w:w="4938" w:type="dxa"/>
            <w:gridSpan w:val="6"/>
            <w:vAlign w:val="center"/>
          </w:tcPr>
          <w:p w:rsidR="00D15EC1" w:rsidRPr="00624B8F" w:rsidRDefault="00ED0C00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Juna Carlos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Villagran</w:t>
            </w:r>
            <w:proofErr w:type="spellEnd"/>
            <w:r w:rsidR="00D15EC1" w:rsidRPr="00624B8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</w:tr>
      <w:tr w:rsidR="00D15EC1" w:rsidRPr="003B17BF" w:rsidTr="004A68EF">
        <w:trPr>
          <w:trHeight w:val="805"/>
        </w:trPr>
        <w:tc>
          <w:tcPr>
            <w:tcW w:w="1667" w:type="dxa"/>
            <w:gridSpan w:val="3"/>
            <w:vAlign w:val="center"/>
            <w:hideMark/>
          </w:tcPr>
          <w:p w:rsidR="00D15EC1" w:rsidRPr="00050BEC" w:rsidRDefault="00D15EC1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Moder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ador</w:t>
            </w: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D15EC1" w:rsidRPr="00100A0A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0A0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IFRC- Oficina Regional para las Américas </w:t>
            </w:r>
          </w:p>
        </w:tc>
        <w:tc>
          <w:tcPr>
            <w:tcW w:w="4938" w:type="dxa"/>
            <w:gridSpan w:val="6"/>
            <w:vAlign w:val="center"/>
          </w:tcPr>
          <w:p w:rsidR="00D15EC1" w:rsidRPr="00624B8F" w:rsidRDefault="00D15EC1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24B8F">
              <w:rPr>
                <w:rFonts w:ascii="Arial Narrow" w:hAnsi="Arial Narrow" w:cs="Arial"/>
                <w:bCs/>
                <w:sz w:val="18"/>
                <w:szCs w:val="18"/>
              </w:rPr>
              <w:t>Nelson Castaño</w:t>
            </w:r>
          </w:p>
        </w:tc>
      </w:tr>
      <w:tr w:rsidR="00D15EC1" w:rsidRPr="003B17BF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D15EC1" w:rsidRPr="00050BEC" w:rsidRDefault="00D15EC1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Relator:</w:t>
            </w:r>
          </w:p>
        </w:tc>
        <w:tc>
          <w:tcPr>
            <w:tcW w:w="2126" w:type="dxa"/>
            <w:gridSpan w:val="3"/>
            <w:vAlign w:val="center"/>
          </w:tcPr>
          <w:p w:rsidR="00D15EC1" w:rsidRPr="00100A0A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0A0A">
              <w:rPr>
                <w:rFonts w:ascii="Arial Narrow" w:hAnsi="Arial Narrow" w:cs="Arial"/>
                <w:b/>
                <w:bCs/>
                <w:sz w:val="18"/>
                <w:szCs w:val="18"/>
              </w:rPr>
              <w:t>PNUD/BCPR</w:t>
            </w:r>
          </w:p>
        </w:tc>
        <w:tc>
          <w:tcPr>
            <w:tcW w:w="4938" w:type="dxa"/>
            <w:gridSpan w:val="6"/>
            <w:vAlign w:val="center"/>
          </w:tcPr>
          <w:p w:rsidR="00D15EC1" w:rsidRPr="00624B8F" w:rsidRDefault="00D15EC1" w:rsidP="00BC25CD">
            <w:pPr>
              <w:jc w:val="left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624B8F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María Jesús Izquierdo</w:t>
            </w:r>
          </w:p>
        </w:tc>
      </w:tr>
      <w:tr w:rsidR="00D15EC1" w:rsidRPr="003B17BF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D15EC1" w:rsidRPr="00050BEC" w:rsidRDefault="00D15EC1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Co-relator</w:t>
            </w:r>
          </w:p>
        </w:tc>
        <w:tc>
          <w:tcPr>
            <w:tcW w:w="2126" w:type="dxa"/>
            <w:gridSpan w:val="3"/>
            <w:vAlign w:val="center"/>
          </w:tcPr>
          <w:p w:rsidR="00D15EC1" w:rsidRPr="00100A0A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0A0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Consultor </w:t>
            </w:r>
          </w:p>
        </w:tc>
        <w:tc>
          <w:tcPr>
            <w:tcW w:w="4938" w:type="dxa"/>
            <w:gridSpan w:val="6"/>
            <w:vAlign w:val="center"/>
          </w:tcPr>
          <w:p w:rsidR="00D15EC1" w:rsidRPr="00624B8F" w:rsidRDefault="00D15EC1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624B8F">
              <w:rPr>
                <w:rFonts w:ascii="Arial Narrow" w:hAnsi="Arial Narrow" w:cs="Arial"/>
                <w:bCs/>
                <w:sz w:val="18"/>
                <w:szCs w:val="18"/>
              </w:rPr>
              <w:t>Haris</w:t>
            </w:r>
            <w:proofErr w:type="spellEnd"/>
            <w:r w:rsidRPr="00624B8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24B8F">
              <w:rPr>
                <w:rFonts w:ascii="Arial Narrow" w:hAnsi="Arial Narrow" w:cs="Arial"/>
                <w:bCs/>
                <w:sz w:val="18"/>
                <w:szCs w:val="18"/>
              </w:rPr>
              <w:t>Sanahuja</w:t>
            </w:r>
            <w:proofErr w:type="spellEnd"/>
          </w:p>
        </w:tc>
      </w:tr>
      <w:tr w:rsidR="00D15EC1" w:rsidRPr="009D3026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D15EC1" w:rsidRPr="00050BEC" w:rsidRDefault="00D15EC1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Seguimiento:</w:t>
            </w:r>
          </w:p>
        </w:tc>
        <w:tc>
          <w:tcPr>
            <w:tcW w:w="2126" w:type="dxa"/>
            <w:gridSpan w:val="3"/>
            <w:vAlign w:val="center"/>
          </w:tcPr>
          <w:p w:rsidR="00D15EC1" w:rsidRPr="00100A0A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0A0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UNISDR  </w:t>
            </w:r>
          </w:p>
        </w:tc>
        <w:tc>
          <w:tcPr>
            <w:tcW w:w="4938" w:type="dxa"/>
            <w:gridSpan w:val="6"/>
            <w:vAlign w:val="center"/>
          </w:tcPr>
          <w:p w:rsidR="00D15EC1" w:rsidRPr="00624B8F" w:rsidRDefault="00D15EC1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624B8F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Nora Villegas </w:t>
            </w:r>
          </w:p>
        </w:tc>
      </w:tr>
      <w:tr w:rsidR="004A68EF" w:rsidRPr="009D3026" w:rsidTr="00126A70">
        <w:trPr>
          <w:trHeight w:val="181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4A68EF" w:rsidRPr="00126A70" w:rsidRDefault="004A68EF" w:rsidP="009D3026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4A68EF" w:rsidRPr="009D3026" w:rsidTr="004A68EF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4A68EF" w:rsidRDefault="004A68EF" w:rsidP="002711E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Tiempo estimado</w:t>
            </w:r>
          </w:p>
        </w:tc>
        <w:tc>
          <w:tcPr>
            <w:tcW w:w="2268" w:type="dxa"/>
            <w:gridSpan w:val="3"/>
            <w:vAlign w:val="center"/>
          </w:tcPr>
          <w:p w:rsidR="004A68EF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Ponente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9D3026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Organismo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9D3026" w:rsidRDefault="004A68EF" w:rsidP="009D3026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la ponencia</w:t>
            </w:r>
          </w:p>
        </w:tc>
      </w:tr>
      <w:tr w:rsidR="00D15EC1" w:rsidRPr="009D3026" w:rsidTr="00100A0A">
        <w:trPr>
          <w:trHeight w:val="398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15EC1" w:rsidRPr="006825E1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D15EC1" w:rsidRPr="006825E1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15EC1" w:rsidRPr="00ED0C00" w:rsidRDefault="00ED0C00" w:rsidP="00ED0C00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s-MX"/>
              </w:rPr>
            </w:pPr>
            <w:r w:rsidRPr="00ED0C00">
              <w:rPr>
                <w:rFonts w:ascii="Arial Narrow" w:hAnsi="Arial Narrow" w:cs="Arial"/>
                <w:b/>
                <w:bCs/>
                <w:sz w:val="18"/>
                <w:szCs w:val="18"/>
                <w:lang w:val="es-MX"/>
              </w:rPr>
              <w:t>ONU-SPIDER</w:t>
            </w:r>
          </w:p>
        </w:tc>
        <w:tc>
          <w:tcPr>
            <w:tcW w:w="3521" w:type="dxa"/>
            <w:gridSpan w:val="4"/>
            <w:vAlign w:val="center"/>
          </w:tcPr>
          <w:p w:rsidR="00D15EC1" w:rsidRPr="00624B8F" w:rsidRDefault="00ED0C00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 xml:space="preserve">Apertura de la sesión </w:t>
            </w:r>
          </w:p>
        </w:tc>
      </w:tr>
      <w:tr w:rsidR="00D15EC1" w:rsidRPr="009D3026" w:rsidTr="00100A0A">
        <w:trPr>
          <w:trHeight w:val="398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15EC1" w:rsidRPr="006825E1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D15EC1" w:rsidRPr="006825E1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15EC1" w:rsidRP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s-MX"/>
              </w:rPr>
            </w:pPr>
            <w:r w:rsidRPr="00ED0C00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CONAE</w:t>
            </w:r>
          </w:p>
        </w:tc>
        <w:tc>
          <w:tcPr>
            <w:tcW w:w="3521" w:type="dxa"/>
            <w:gridSpan w:val="4"/>
            <w:vAlign w:val="center"/>
          </w:tcPr>
          <w:p w:rsidR="00D15EC1" w:rsidRPr="004A382B" w:rsidRDefault="00ED0C00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  <w:r w:rsidRPr="00ED0C00"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>Aplicaciones Espaciales en la Gestión para la Reducción del Riesgo y para la Respuesta en caso de Emergencias en América Latina y el Caribe.</w:t>
            </w:r>
          </w:p>
        </w:tc>
      </w:tr>
      <w:tr w:rsidR="00D15EC1" w:rsidRPr="009D3026" w:rsidTr="00100A0A">
        <w:trPr>
          <w:trHeight w:val="398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15EC1" w:rsidRPr="006825E1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D15EC1" w:rsidRPr="006825E1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15EC1" w:rsidRP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s-MX"/>
              </w:rPr>
            </w:pPr>
            <w:r w:rsidRPr="00ED0C00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CCE</w:t>
            </w:r>
          </w:p>
        </w:tc>
        <w:tc>
          <w:tcPr>
            <w:tcW w:w="3521" w:type="dxa"/>
            <w:gridSpan w:val="4"/>
            <w:vAlign w:val="center"/>
          </w:tcPr>
          <w:p w:rsidR="00D15EC1" w:rsidRPr="004A382B" w:rsidRDefault="00ED0C00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  <w:r w:rsidRPr="00ED0C00"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>Utilización de Tecnologías Espaciales en Colombia.</w:t>
            </w:r>
          </w:p>
        </w:tc>
      </w:tr>
      <w:tr w:rsidR="00D15EC1" w:rsidRPr="009D3026" w:rsidTr="00100A0A">
        <w:trPr>
          <w:trHeight w:val="56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15EC1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D15EC1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15EC1" w:rsidRP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ED0C00">
              <w:rPr>
                <w:rFonts w:ascii="Arial Narrow" w:hAnsi="Arial Narrow" w:cs="Arial"/>
                <w:b/>
                <w:bCs/>
                <w:sz w:val="18"/>
                <w:szCs w:val="18"/>
              </w:rPr>
              <w:t>Thermopylae</w:t>
            </w:r>
            <w:proofErr w:type="spellEnd"/>
            <w:r w:rsidRPr="00ED0C0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S+T</w:t>
            </w:r>
          </w:p>
        </w:tc>
        <w:tc>
          <w:tcPr>
            <w:tcW w:w="3521" w:type="dxa"/>
            <w:gridSpan w:val="4"/>
            <w:vAlign w:val="center"/>
          </w:tcPr>
          <w:p w:rsidR="00D15EC1" w:rsidRPr="004A382B" w:rsidRDefault="00ED0C00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  <w:r w:rsidRPr="00ED0C00">
              <w:rPr>
                <w:rFonts w:ascii="Arial Narrow" w:hAnsi="Arial Narrow" w:cs="Arial"/>
                <w:bCs/>
                <w:i/>
                <w:sz w:val="18"/>
                <w:szCs w:val="18"/>
                <w:lang w:val="es-ES_tradnl"/>
              </w:rPr>
              <w:t xml:space="preserve">Aplicación del </w:t>
            </w:r>
            <w:proofErr w:type="spellStart"/>
            <w:r w:rsidRPr="00ED0C00">
              <w:rPr>
                <w:rFonts w:ascii="Arial Narrow" w:hAnsi="Arial Narrow" w:cs="Arial"/>
                <w:bCs/>
                <w:i/>
                <w:sz w:val="18"/>
                <w:szCs w:val="18"/>
                <w:lang w:val="es-ES_tradnl"/>
              </w:rPr>
              <w:t>geo</w:t>
            </w:r>
            <w:proofErr w:type="spellEnd"/>
            <w:r w:rsidRPr="00ED0C00">
              <w:rPr>
                <w:rFonts w:ascii="Arial Narrow" w:hAnsi="Arial Narrow" w:cs="Arial"/>
                <w:bCs/>
                <w:i/>
                <w:sz w:val="18"/>
                <w:szCs w:val="18"/>
                <w:lang w:val="es-ES_tradnl"/>
              </w:rPr>
              <w:t>-visor 3d-UDOP en Guatemala</w:t>
            </w:r>
          </w:p>
        </w:tc>
      </w:tr>
      <w:tr w:rsidR="00ED0C00" w:rsidRPr="009D3026" w:rsidTr="00100A0A">
        <w:trPr>
          <w:trHeight w:val="56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D0C00" w:rsidRPr="00ED0C00" w:rsidRDefault="00ED0C00" w:rsidP="00ED0C00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CENAPRED</w:t>
            </w:r>
          </w:p>
        </w:tc>
        <w:tc>
          <w:tcPr>
            <w:tcW w:w="3521" w:type="dxa"/>
            <w:gridSpan w:val="4"/>
            <w:vAlign w:val="center"/>
          </w:tcPr>
          <w:p w:rsidR="00ED0C00" w:rsidRPr="00ED0C00" w:rsidRDefault="00ED0C00" w:rsidP="00BC25CD">
            <w:pPr>
              <w:jc w:val="left"/>
              <w:rPr>
                <w:rFonts w:ascii="Arial Narrow" w:hAnsi="Arial Narrow" w:cs="Arial"/>
                <w:bCs/>
                <w:i/>
                <w:sz w:val="18"/>
                <w:szCs w:val="18"/>
                <w:lang w:val="es-ES_tradnl"/>
              </w:rPr>
            </w:pPr>
          </w:p>
        </w:tc>
      </w:tr>
      <w:tr w:rsidR="00ED0C00" w:rsidRPr="009D3026" w:rsidTr="00100A0A">
        <w:trPr>
          <w:trHeight w:val="56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D0C00" w:rsidRPr="00ED0C00" w:rsidRDefault="00ED0C00" w:rsidP="00ED0C00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0C00">
              <w:rPr>
                <w:rFonts w:ascii="Arial Narrow" w:hAnsi="Arial Narrow" w:cs="Arial"/>
                <w:b/>
                <w:bCs/>
                <w:sz w:val="18"/>
                <w:szCs w:val="18"/>
              </w:rPr>
              <w:t>CRECTEALC</w:t>
            </w:r>
          </w:p>
        </w:tc>
        <w:tc>
          <w:tcPr>
            <w:tcW w:w="3521" w:type="dxa"/>
            <w:gridSpan w:val="4"/>
            <w:vAlign w:val="center"/>
          </w:tcPr>
          <w:p w:rsidR="00ED0C00" w:rsidRPr="00ED0C00" w:rsidRDefault="00ED0C00" w:rsidP="00ED0C00">
            <w:pPr>
              <w:jc w:val="left"/>
              <w:rPr>
                <w:rFonts w:ascii="Arial Narrow" w:hAnsi="Arial Narrow" w:cs="Arial"/>
                <w:bCs/>
                <w:i/>
                <w:sz w:val="18"/>
                <w:szCs w:val="18"/>
                <w:lang w:val="es-ES_tradnl"/>
              </w:rPr>
            </w:pPr>
            <w:r w:rsidRPr="00ED0C00">
              <w:rPr>
                <w:rFonts w:ascii="Arial Narrow" w:hAnsi="Arial Narrow" w:cs="Arial"/>
                <w:bCs/>
                <w:sz w:val="18"/>
                <w:szCs w:val="18"/>
              </w:rPr>
              <w:t>Actividades y Programas Académicos ofrecidos por CRECTEALC</w:t>
            </w:r>
          </w:p>
        </w:tc>
      </w:tr>
      <w:tr w:rsidR="00ED0C00" w:rsidRPr="009D3026" w:rsidTr="00100A0A">
        <w:trPr>
          <w:trHeight w:val="56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D0C00" w:rsidRPr="00ED0C00" w:rsidRDefault="00ED0C00" w:rsidP="00ED0C00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0C00">
              <w:rPr>
                <w:rFonts w:ascii="Arial Narrow" w:hAnsi="Arial Narrow" w:cs="Arial"/>
                <w:b/>
                <w:bCs/>
                <w:sz w:val="18"/>
                <w:szCs w:val="18"/>
              </w:rPr>
              <w:t>ONU-SPIDER</w:t>
            </w:r>
          </w:p>
        </w:tc>
        <w:tc>
          <w:tcPr>
            <w:tcW w:w="3521" w:type="dxa"/>
            <w:gridSpan w:val="4"/>
            <w:vAlign w:val="center"/>
          </w:tcPr>
          <w:p w:rsidR="00ED0C00" w:rsidRPr="00ED0C00" w:rsidRDefault="00ED0C00" w:rsidP="00BC25CD">
            <w:pPr>
              <w:jc w:val="left"/>
              <w:rPr>
                <w:rFonts w:ascii="Arial Narrow" w:hAnsi="Arial Narrow" w:cs="Arial"/>
                <w:bCs/>
                <w:i/>
                <w:sz w:val="18"/>
                <w:szCs w:val="18"/>
                <w:lang w:val="es-ES_tradnl"/>
              </w:rPr>
            </w:pPr>
            <w:r w:rsidRPr="00ED0C00">
              <w:rPr>
                <w:rFonts w:ascii="Arial Narrow" w:hAnsi="Arial Narrow" w:cs="Arial"/>
                <w:bCs/>
                <w:sz w:val="18"/>
                <w:szCs w:val="18"/>
              </w:rPr>
              <w:t>La Red Temática SPIDER-ALC:  Actividades en ejecución</w:t>
            </w:r>
          </w:p>
        </w:tc>
      </w:tr>
      <w:tr w:rsidR="00ED0C00" w:rsidRPr="009D3026" w:rsidTr="00100A0A">
        <w:trPr>
          <w:trHeight w:val="56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:rsidR="00ED0C00" w:rsidRP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ED0C00" w:rsidRPr="00ED0C00" w:rsidRDefault="00ED0C00" w:rsidP="00ED0C00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 w:rsidRPr="00ED0C00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Discusión Temática</w:t>
            </w:r>
          </w:p>
          <w:p w:rsidR="00ED0C00" w:rsidRPr="00ED0C00" w:rsidRDefault="00ED0C00" w:rsidP="00ED0C00">
            <w:pPr>
              <w:pStyle w:val="Prrafodelista"/>
              <w:numPr>
                <w:ilvl w:val="0"/>
                <w:numId w:val="24"/>
              </w:numPr>
              <w:ind w:left="177" w:hanging="142"/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 w:rsidRPr="00ED0C00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Discusión de actividades de la Red</w:t>
            </w:r>
          </w:p>
          <w:p w:rsidR="00ED0C00" w:rsidRPr="00ED0C00" w:rsidRDefault="00ED0C00" w:rsidP="00ED0C00">
            <w:pPr>
              <w:pStyle w:val="Prrafodelista"/>
              <w:numPr>
                <w:ilvl w:val="0"/>
                <w:numId w:val="24"/>
              </w:numPr>
              <w:ind w:left="177" w:hanging="142"/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 w:rsidRPr="00ED0C00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Experiencias Exitosas, Buenas Prácticas, Lecciones Aprendidas</w:t>
            </w:r>
          </w:p>
          <w:p w:rsidR="00ED0C00" w:rsidRPr="00ED0C00" w:rsidRDefault="00ED0C00" w:rsidP="00ED0C00">
            <w:pPr>
              <w:pStyle w:val="Prrafodelista"/>
              <w:numPr>
                <w:ilvl w:val="0"/>
                <w:numId w:val="24"/>
              </w:numPr>
              <w:ind w:left="177" w:hanging="142"/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 w:rsidRPr="00ED0C00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Factores críticos que inhiben el uso de tecnologías espaciales en la gestión del riesgo.</w:t>
            </w:r>
          </w:p>
          <w:p w:rsidR="00ED0C00" w:rsidRPr="00ED0C00" w:rsidRDefault="00ED0C00" w:rsidP="00ED0C00">
            <w:pPr>
              <w:pStyle w:val="Prrafodelista"/>
              <w:numPr>
                <w:ilvl w:val="0"/>
                <w:numId w:val="24"/>
              </w:numPr>
              <w:ind w:left="177" w:hanging="142"/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 w:rsidRPr="00ED0C00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Acciones prioritarias – retroalimentación de las Plataformas Nacionales</w:t>
            </w:r>
          </w:p>
        </w:tc>
      </w:tr>
      <w:tr w:rsidR="00ED0C00" w:rsidRPr="009D3026" w:rsidTr="00100A0A">
        <w:trPr>
          <w:trHeight w:val="56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:rsidR="00ED0C00" w:rsidRPr="00ED0C00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ED0C00" w:rsidRPr="00ED0C00" w:rsidRDefault="00ED0C00" w:rsidP="00ED0C00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 w:rsidRPr="00ED0C00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Conclusiones</w:t>
            </w:r>
          </w:p>
        </w:tc>
      </w:tr>
    </w:tbl>
    <w:p w:rsidR="003D1B92" w:rsidRDefault="003D1B92">
      <w:pPr>
        <w:rPr>
          <w:b/>
          <w:sz w:val="18"/>
          <w:szCs w:val="18"/>
          <w:lang w:val="es-MX"/>
        </w:rPr>
      </w:pPr>
    </w:p>
    <w:p w:rsidR="00ED0C00" w:rsidRDefault="00ED0C00" w:rsidP="009C4B78">
      <w:pPr>
        <w:rPr>
          <w:b/>
          <w:sz w:val="18"/>
          <w:szCs w:val="18"/>
          <w:lang w:val="es-PA"/>
        </w:rPr>
      </w:pPr>
    </w:p>
    <w:p w:rsidR="009C4B78" w:rsidRPr="009C4B78" w:rsidRDefault="009C4B78" w:rsidP="009C4B78">
      <w:pPr>
        <w:rPr>
          <w:b/>
          <w:sz w:val="18"/>
          <w:szCs w:val="18"/>
          <w:lang w:val="es-PA"/>
        </w:rPr>
      </w:pPr>
      <w:r w:rsidRPr="009C4B78">
        <w:rPr>
          <w:b/>
          <w:sz w:val="18"/>
          <w:szCs w:val="18"/>
          <w:lang w:val="es-PA"/>
        </w:rPr>
        <w:lastRenderedPageBreak/>
        <w:t xml:space="preserve">Productos: </w:t>
      </w: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>La ficha resumen de la sesión, que será entregada por la Organización Coordinadora/Responsable a la persona a ser designada por la EIRD para este fin (Anexo 1).</w:t>
      </w:r>
    </w:p>
    <w:p w:rsidR="009C4B78" w:rsidRPr="009C4B78" w:rsidRDefault="009C4B78" w:rsidP="009C4B78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 xml:space="preserve">Conclusiones y recomendaciones a presentarse en el formato de </w:t>
      </w:r>
      <w:proofErr w:type="spellStart"/>
      <w:r w:rsidRPr="009C4B78">
        <w:rPr>
          <w:sz w:val="18"/>
          <w:szCs w:val="18"/>
        </w:rPr>
        <w:t>power</w:t>
      </w:r>
      <w:proofErr w:type="spellEnd"/>
      <w:r w:rsidRPr="009C4B78">
        <w:rPr>
          <w:sz w:val="18"/>
          <w:szCs w:val="18"/>
        </w:rPr>
        <w:t xml:space="preserve"> </w:t>
      </w:r>
      <w:proofErr w:type="spellStart"/>
      <w:r w:rsidRPr="009C4B78">
        <w:rPr>
          <w:sz w:val="18"/>
          <w:szCs w:val="18"/>
        </w:rPr>
        <w:t>point</w:t>
      </w:r>
      <w:proofErr w:type="spellEnd"/>
      <w:r w:rsidRPr="009C4B78">
        <w:rPr>
          <w:sz w:val="18"/>
          <w:szCs w:val="18"/>
        </w:rPr>
        <w:t xml:space="preserve">  a ser provisto a los grupos </w:t>
      </w:r>
      <w:r>
        <w:rPr>
          <w:sz w:val="18"/>
          <w:szCs w:val="18"/>
        </w:rPr>
        <w:t>para la plenaria</w:t>
      </w:r>
      <w:r w:rsidRPr="009C4B78">
        <w:rPr>
          <w:sz w:val="18"/>
          <w:szCs w:val="18"/>
        </w:rPr>
        <w:t xml:space="preserve"> </w:t>
      </w:r>
      <w:r>
        <w:rPr>
          <w:sz w:val="18"/>
          <w:szCs w:val="18"/>
        </w:rPr>
        <w:t>(archivo anexo).</w:t>
      </w:r>
    </w:p>
    <w:p w:rsidR="009D3026" w:rsidRDefault="009D3026" w:rsidP="009D3026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D3026">
      <w:pPr>
        <w:rPr>
          <w:b/>
          <w:sz w:val="18"/>
          <w:szCs w:val="18"/>
          <w:lang w:val="es-PA"/>
        </w:rPr>
      </w:pPr>
      <w:r w:rsidRPr="009D3026">
        <w:rPr>
          <w:b/>
          <w:sz w:val="18"/>
          <w:szCs w:val="18"/>
          <w:lang w:val="es-PA"/>
        </w:rPr>
        <w:t>Anexo 1: Ficha resumen de la sesión</w:t>
      </w:r>
    </w:p>
    <w:p w:rsidR="009D3026" w:rsidRPr="009D3026" w:rsidRDefault="009D3026" w:rsidP="009D3026">
      <w:pPr>
        <w:rPr>
          <w:b/>
          <w:sz w:val="18"/>
          <w:szCs w:val="18"/>
          <w:lang w:val="es-PA"/>
        </w:rPr>
      </w:pPr>
    </w:p>
    <w:tbl>
      <w:tblPr>
        <w:tblW w:w="8789" w:type="dxa"/>
        <w:tblInd w:w="-72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CellMar>
          <w:left w:w="70" w:type="dxa"/>
          <w:right w:w="70" w:type="dxa"/>
        </w:tblCellMar>
        <w:tblLook w:val="0000"/>
      </w:tblPr>
      <w:tblGrid>
        <w:gridCol w:w="1721"/>
        <w:gridCol w:w="1426"/>
        <w:gridCol w:w="1425"/>
        <w:gridCol w:w="1524"/>
        <w:gridCol w:w="1417"/>
        <w:gridCol w:w="1276"/>
      </w:tblGrid>
      <w:tr w:rsidR="00126A70" w:rsidRPr="00126A70" w:rsidTr="00126A70">
        <w:trPr>
          <w:trHeight w:val="288"/>
          <w:tblHeader/>
        </w:trPr>
        <w:tc>
          <w:tcPr>
            <w:tcW w:w="8789" w:type="dxa"/>
            <w:gridSpan w:val="6"/>
            <w:shd w:val="clear" w:color="auto" w:fill="365F91" w:themeFill="accent1" w:themeFillShade="BF"/>
            <w:noWrap/>
            <w:vAlign w:val="center"/>
          </w:tcPr>
          <w:p w:rsidR="00126A70" w:rsidRPr="00126A70" w:rsidRDefault="00126A70" w:rsidP="00126A7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Ficha resumen de la sesión</w:t>
            </w:r>
          </w:p>
        </w:tc>
      </w:tr>
      <w:tr w:rsidR="009C4B78" w:rsidRPr="00126A70" w:rsidTr="00126A70">
        <w:trPr>
          <w:trHeight w:val="288"/>
          <w:tblHeader/>
        </w:trPr>
        <w:tc>
          <w:tcPr>
            <w:tcW w:w="1721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Nivel de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Actuación</w:t>
            </w:r>
          </w:p>
        </w:tc>
        <w:tc>
          <w:tcPr>
            <w:tcW w:w="142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Factores Críticos</w:t>
            </w:r>
          </w:p>
        </w:tc>
        <w:tc>
          <w:tcPr>
            <w:tcW w:w="1425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Acciones Prioritarias</w:t>
            </w:r>
          </w:p>
        </w:tc>
        <w:tc>
          <w:tcPr>
            <w:tcW w:w="1524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Resultados Esperados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2011 / 2015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(por acción)</w:t>
            </w:r>
          </w:p>
        </w:tc>
        <w:tc>
          <w:tcPr>
            <w:tcW w:w="1417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Actores 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y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Agencias Clave</w:t>
            </w:r>
          </w:p>
        </w:tc>
        <w:tc>
          <w:tcPr>
            <w:tcW w:w="127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lef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Experiencias Exitosas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Buenas Prácticas</w:t>
            </w:r>
          </w:p>
        </w:tc>
      </w:tr>
      <w:tr w:rsidR="009C4B78" w:rsidRPr="009C4B78" w:rsidTr="00126A70">
        <w:trPr>
          <w:trHeight w:val="288"/>
        </w:trPr>
        <w:tc>
          <w:tcPr>
            <w:tcW w:w="1721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Regional/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Subregional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9C4B78" w:rsidRPr="009C4B78" w:rsidRDefault="009C4B78" w:rsidP="00D84D9F">
            <w:pPr>
              <w:jc w:val="center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17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1258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Nacional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/</w:t>
            </w:r>
            <w:proofErr w:type="spellStart"/>
            <w:r w:rsidRPr="009C4B78">
              <w:rPr>
                <w:sz w:val="18"/>
                <w:szCs w:val="18"/>
              </w:rPr>
              <w:t>Subnacional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1433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Local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9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</w:tbl>
    <w:p w:rsidR="00F35459" w:rsidRDefault="00F35459">
      <w:pPr>
        <w:rPr>
          <w:lang w:val="es-PA"/>
        </w:rPr>
      </w:pPr>
    </w:p>
    <w:p w:rsidR="00F35459" w:rsidRDefault="00F35459">
      <w:pPr>
        <w:rPr>
          <w:lang w:val="es-PA"/>
        </w:rPr>
      </w:pPr>
    </w:p>
    <w:p w:rsidR="00275E5A" w:rsidRDefault="00275E5A">
      <w:pPr>
        <w:rPr>
          <w:lang w:val="es-PA"/>
        </w:rPr>
      </w:pPr>
    </w:p>
    <w:sectPr w:rsidR="00275E5A" w:rsidSect="00126A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tted" w:sz="4" w:space="24" w:color="365F91" w:themeColor="accent1" w:themeShade="BF"/>
        <w:left w:val="dotted" w:sz="4" w:space="24" w:color="365F91" w:themeColor="accent1" w:themeShade="BF"/>
        <w:bottom w:val="dotted" w:sz="4" w:space="24" w:color="365F91" w:themeColor="accent1" w:themeShade="BF"/>
        <w:right w:val="dotted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75" w:rsidRDefault="00682775" w:rsidP="00457FE3">
      <w:r>
        <w:separator/>
      </w:r>
    </w:p>
  </w:endnote>
  <w:endnote w:type="continuationSeparator" w:id="0">
    <w:p w:rsidR="00682775" w:rsidRDefault="00682775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79963"/>
      <w:docPartObj>
        <w:docPartGallery w:val="Page Numbers (Bottom of Page)"/>
        <w:docPartUnique/>
      </w:docPartObj>
    </w:sdtPr>
    <w:sdtContent>
      <w:p w:rsidR="00D84D9F" w:rsidRDefault="00BD4344">
        <w:pPr>
          <w:pStyle w:val="Piedepgina"/>
        </w:pPr>
        <w:r>
          <w:rPr>
            <w:noProof/>
            <w:lang w:eastAsia="zh-TW"/>
          </w:rPr>
          <w:pict>
            <v:group id="_x0000_s2049" style="position:absolute;left:0;text-align:left;margin-left:-103.6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D84D9F" w:rsidRDefault="00BD4344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100A0A" w:rsidRPr="00100A0A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75" w:rsidRDefault="00682775" w:rsidP="00457FE3">
      <w:r>
        <w:separator/>
      </w:r>
    </w:p>
  </w:footnote>
  <w:footnote w:type="continuationSeparator" w:id="0">
    <w:p w:rsidR="00682775" w:rsidRDefault="00682775" w:rsidP="004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9F" w:rsidRDefault="00D84D9F" w:rsidP="00457FE3">
    <w:pPr>
      <w:pStyle w:val="Encabezado"/>
      <w:ind w:left="-142"/>
    </w:pPr>
    <w:r w:rsidRPr="00457FE3">
      <w:rPr>
        <w:noProof/>
        <w:lang w:eastAsia="es-ES"/>
      </w:rPr>
      <w:drawing>
        <wp:inline distT="0" distB="0" distL="0" distR="0">
          <wp:extent cx="5533187" cy="1094636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1680" cy="1094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F2C"/>
    <w:multiLevelType w:val="hybridMultilevel"/>
    <w:tmpl w:val="29AE6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6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4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20"/>
  </w:num>
  <w:num w:numId="10">
    <w:abstractNumId w:val="22"/>
  </w:num>
  <w:num w:numId="11">
    <w:abstractNumId w:val="2"/>
  </w:num>
  <w:num w:numId="12">
    <w:abstractNumId w:val="9"/>
  </w:num>
  <w:num w:numId="13">
    <w:abstractNumId w:val="16"/>
  </w:num>
  <w:num w:numId="14">
    <w:abstractNumId w:val="21"/>
  </w:num>
  <w:num w:numId="15">
    <w:abstractNumId w:val="18"/>
  </w:num>
  <w:num w:numId="16">
    <w:abstractNumId w:val="11"/>
  </w:num>
  <w:num w:numId="17">
    <w:abstractNumId w:val="23"/>
  </w:num>
  <w:num w:numId="18">
    <w:abstractNumId w:val="5"/>
  </w:num>
  <w:num w:numId="19">
    <w:abstractNumId w:val="15"/>
  </w:num>
  <w:num w:numId="20">
    <w:abstractNumId w:val="19"/>
  </w:num>
  <w:num w:numId="21">
    <w:abstractNumId w:val="7"/>
  </w:num>
  <w:num w:numId="22">
    <w:abstractNumId w:val="1"/>
  </w:num>
  <w:num w:numId="23">
    <w:abstractNumId w:val="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B17BF"/>
    <w:rsid w:val="00022A4D"/>
    <w:rsid w:val="00050BEC"/>
    <w:rsid w:val="0007386D"/>
    <w:rsid w:val="00094908"/>
    <w:rsid w:val="000A4165"/>
    <w:rsid w:val="000D0A6C"/>
    <w:rsid w:val="000F54BB"/>
    <w:rsid w:val="000F5BC5"/>
    <w:rsid w:val="000F5DB1"/>
    <w:rsid w:val="00100A0A"/>
    <w:rsid w:val="00126A70"/>
    <w:rsid w:val="00131230"/>
    <w:rsid w:val="00175A0E"/>
    <w:rsid w:val="00180F18"/>
    <w:rsid w:val="00195F43"/>
    <w:rsid w:val="001B53CC"/>
    <w:rsid w:val="0027119A"/>
    <w:rsid w:val="002711EC"/>
    <w:rsid w:val="00275BC2"/>
    <w:rsid w:val="00275E5A"/>
    <w:rsid w:val="002F6429"/>
    <w:rsid w:val="0030024D"/>
    <w:rsid w:val="003005CD"/>
    <w:rsid w:val="00354AD9"/>
    <w:rsid w:val="003613E3"/>
    <w:rsid w:val="00373A43"/>
    <w:rsid w:val="00384043"/>
    <w:rsid w:val="003B17BF"/>
    <w:rsid w:val="003C0A42"/>
    <w:rsid w:val="003D1B92"/>
    <w:rsid w:val="003E3FC0"/>
    <w:rsid w:val="003E77EE"/>
    <w:rsid w:val="00437C89"/>
    <w:rsid w:val="00450A50"/>
    <w:rsid w:val="004525C2"/>
    <w:rsid w:val="00457FE3"/>
    <w:rsid w:val="00487BC4"/>
    <w:rsid w:val="004A0EFA"/>
    <w:rsid w:val="004A68EF"/>
    <w:rsid w:val="004F6694"/>
    <w:rsid w:val="00527B22"/>
    <w:rsid w:val="00533210"/>
    <w:rsid w:val="00541D04"/>
    <w:rsid w:val="00562DA1"/>
    <w:rsid w:val="005922E6"/>
    <w:rsid w:val="005B7CEA"/>
    <w:rsid w:val="005C2F23"/>
    <w:rsid w:val="005D37DD"/>
    <w:rsid w:val="00633F83"/>
    <w:rsid w:val="006429AF"/>
    <w:rsid w:val="00651CFD"/>
    <w:rsid w:val="00682775"/>
    <w:rsid w:val="006A37E5"/>
    <w:rsid w:val="006B0CA4"/>
    <w:rsid w:val="006E6628"/>
    <w:rsid w:val="00722D96"/>
    <w:rsid w:val="00733158"/>
    <w:rsid w:val="00765988"/>
    <w:rsid w:val="00790B69"/>
    <w:rsid w:val="00794DFC"/>
    <w:rsid w:val="007B4CEE"/>
    <w:rsid w:val="008264C8"/>
    <w:rsid w:val="00827681"/>
    <w:rsid w:val="008648A3"/>
    <w:rsid w:val="00871115"/>
    <w:rsid w:val="008859C1"/>
    <w:rsid w:val="009255F8"/>
    <w:rsid w:val="00962B28"/>
    <w:rsid w:val="00990F80"/>
    <w:rsid w:val="009C4B78"/>
    <w:rsid w:val="009D3026"/>
    <w:rsid w:val="00A14AB8"/>
    <w:rsid w:val="00A1773B"/>
    <w:rsid w:val="00A567F4"/>
    <w:rsid w:val="00A6046B"/>
    <w:rsid w:val="00A705FF"/>
    <w:rsid w:val="00AB07B0"/>
    <w:rsid w:val="00AC75AE"/>
    <w:rsid w:val="00AD27D3"/>
    <w:rsid w:val="00AD5024"/>
    <w:rsid w:val="00AE4730"/>
    <w:rsid w:val="00B05BCF"/>
    <w:rsid w:val="00B227FE"/>
    <w:rsid w:val="00B4434B"/>
    <w:rsid w:val="00BB6D03"/>
    <w:rsid w:val="00BB74C7"/>
    <w:rsid w:val="00BD4344"/>
    <w:rsid w:val="00BE221D"/>
    <w:rsid w:val="00BE6EDB"/>
    <w:rsid w:val="00C47646"/>
    <w:rsid w:val="00C62A7E"/>
    <w:rsid w:val="00C63042"/>
    <w:rsid w:val="00C73E3B"/>
    <w:rsid w:val="00C857C8"/>
    <w:rsid w:val="00CB54A0"/>
    <w:rsid w:val="00CC42F9"/>
    <w:rsid w:val="00D15EC1"/>
    <w:rsid w:val="00D2275E"/>
    <w:rsid w:val="00D25C11"/>
    <w:rsid w:val="00D77E05"/>
    <w:rsid w:val="00D84D9F"/>
    <w:rsid w:val="00D929E3"/>
    <w:rsid w:val="00DA1B87"/>
    <w:rsid w:val="00DB3E1D"/>
    <w:rsid w:val="00DE1CF0"/>
    <w:rsid w:val="00E22452"/>
    <w:rsid w:val="00E35F4F"/>
    <w:rsid w:val="00E42C19"/>
    <w:rsid w:val="00E5515F"/>
    <w:rsid w:val="00ED0C00"/>
    <w:rsid w:val="00EF51D6"/>
    <w:rsid w:val="00F2485B"/>
    <w:rsid w:val="00F35459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ahoma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7FE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FE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FE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FE3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E5841"/>
    <w:rPr>
      <w:i/>
      <w:iCs/>
    </w:rPr>
  </w:style>
  <w:style w:type="paragraph" w:styleId="NormalWeb">
    <w:name w:val="Normal (Web)"/>
    <w:basedOn w:val="Normal"/>
    <w:uiPriority w:val="99"/>
    <w:unhideWhenUsed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rsid w:val="000F54BB"/>
  </w:style>
  <w:style w:type="character" w:styleId="Textoennegrita">
    <w:name w:val="Strong"/>
    <w:basedOn w:val="Fuentedeprrafopredeter"/>
    <w:uiPriority w:val="99"/>
    <w:qFormat/>
    <w:rsid w:val="004A68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 Santamaria Diaz</dc:creator>
  <cp:lastModifiedBy> Magnolia Santamaria Diaz</cp:lastModifiedBy>
  <cp:revision>3</cp:revision>
  <dcterms:created xsi:type="dcterms:W3CDTF">2011-03-09T21:36:00Z</dcterms:created>
  <dcterms:modified xsi:type="dcterms:W3CDTF">2011-03-09T23:01:00Z</dcterms:modified>
</cp:coreProperties>
</file>