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3F" w:rsidRDefault="00F25C3F" w:rsidP="001B324E">
      <w:pPr>
        <w:pStyle w:val="Sinespaciado"/>
        <w:jc w:val="both"/>
      </w:pPr>
    </w:p>
    <w:p w:rsidR="00F25C3F" w:rsidRDefault="00F25C3F" w:rsidP="001B324E">
      <w:pPr>
        <w:pStyle w:val="Sinespaciado"/>
        <w:jc w:val="both"/>
      </w:pPr>
    </w:p>
    <w:p w:rsidR="00472CCC" w:rsidRDefault="00472CCC" w:rsidP="001B324E">
      <w:pPr>
        <w:pStyle w:val="Sinespaciado"/>
        <w:jc w:val="both"/>
        <w:rPr>
          <w:b/>
        </w:rPr>
      </w:pPr>
    </w:p>
    <w:p w:rsidR="00472CCC" w:rsidRDefault="00472CCC" w:rsidP="001B324E">
      <w:pPr>
        <w:pStyle w:val="Sinespaciado"/>
        <w:jc w:val="both"/>
        <w:rPr>
          <w:b/>
        </w:rPr>
      </w:pPr>
    </w:p>
    <w:p w:rsidR="00472CCC" w:rsidRDefault="00472CCC" w:rsidP="001B324E">
      <w:pPr>
        <w:pStyle w:val="Sinespaciado"/>
        <w:jc w:val="both"/>
        <w:rPr>
          <w:b/>
        </w:rPr>
      </w:pPr>
    </w:p>
    <w:p w:rsidR="00F25C3F" w:rsidRDefault="00F25C3F" w:rsidP="001B324E">
      <w:pPr>
        <w:pStyle w:val="Sinespaciado"/>
        <w:jc w:val="both"/>
        <w:rPr>
          <w:b/>
        </w:rPr>
      </w:pPr>
      <w:r w:rsidRPr="00F25C3F">
        <w:rPr>
          <w:b/>
        </w:rPr>
        <w:t>Título o nombre de la experiencia:</w:t>
      </w:r>
      <w:r w:rsidRPr="00F25C3F">
        <w:rPr>
          <w:b/>
        </w:rPr>
        <w:tab/>
      </w:r>
    </w:p>
    <w:p w:rsidR="00F25C3F" w:rsidRPr="00F25C3F" w:rsidRDefault="00F25C3F" w:rsidP="001B324E">
      <w:pPr>
        <w:pStyle w:val="Sinespaciado"/>
        <w:jc w:val="both"/>
        <w:rPr>
          <w:b/>
        </w:rPr>
      </w:pPr>
    </w:p>
    <w:p w:rsidR="00F25C3F" w:rsidRDefault="00F25C3F" w:rsidP="001B324E">
      <w:pPr>
        <w:pStyle w:val="Sinespaciado"/>
        <w:jc w:val="both"/>
      </w:pPr>
      <w:r>
        <w:t>PREPARACIÓN COMUNITARIA Y EL REFORZAMIENTO DE LAZOS COMUNICACIONALES ENTRE LA POBLACIÓN Y LAS INSTITUCIONES DE GOBIERNO</w:t>
      </w:r>
    </w:p>
    <w:p w:rsidR="00F25C3F" w:rsidRDefault="00F25C3F" w:rsidP="001B324E">
      <w:pPr>
        <w:pStyle w:val="Sinespaciado"/>
        <w:jc w:val="both"/>
      </w:pPr>
    </w:p>
    <w:p w:rsidR="00F25C3F" w:rsidRDefault="00F25C3F" w:rsidP="001B324E">
      <w:pPr>
        <w:pStyle w:val="Sinespaciado"/>
        <w:jc w:val="both"/>
        <w:rPr>
          <w:b/>
        </w:rPr>
      </w:pPr>
      <w:r w:rsidRPr="00F25C3F">
        <w:rPr>
          <w:b/>
        </w:rPr>
        <w:t>Zona geográfica de intervención (área donde se desarrolla la experiencia):</w:t>
      </w:r>
      <w:r w:rsidRPr="00F25C3F">
        <w:rPr>
          <w:b/>
        </w:rPr>
        <w:tab/>
      </w:r>
    </w:p>
    <w:p w:rsidR="00F25C3F" w:rsidRPr="00F25C3F" w:rsidRDefault="00F25C3F" w:rsidP="001B324E">
      <w:pPr>
        <w:pStyle w:val="Sinespaciado"/>
        <w:jc w:val="both"/>
        <w:rPr>
          <w:b/>
        </w:rPr>
      </w:pPr>
    </w:p>
    <w:p w:rsidR="00F25C3F" w:rsidRDefault="00F25C3F" w:rsidP="001B324E">
      <w:pPr>
        <w:pStyle w:val="Sinespaciado"/>
        <w:jc w:val="both"/>
      </w:pPr>
      <w:r>
        <w:t>DISTRITOS DE HUANCHACO, MOCHE, EL PORVENIR Y SALAVERRY DE LA PROVINCIA DE TRUJILLO, REGIÓN LA LIBERTAD, PERÚ.</w:t>
      </w:r>
    </w:p>
    <w:p w:rsidR="00F25C3F" w:rsidRDefault="00F25C3F" w:rsidP="001B324E">
      <w:pPr>
        <w:pStyle w:val="Sinespaciado"/>
        <w:jc w:val="both"/>
      </w:pPr>
    </w:p>
    <w:p w:rsidR="00F25C3F" w:rsidRDefault="00F25C3F" w:rsidP="001B324E">
      <w:pPr>
        <w:pStyle w:val="Sinespaciado"/>
        <w:jc w:val="both"/>
        <w:rPr>
          <w:b/>
        </w:rPr>
      </w:pPr>
      <w:r w:rsidRPr="00F25C3F">
        <w:rPr>
          <w:b/>
        </w:rPr>
        <w:t>Nombre de proyecto(s</w:t>
      </w:r>
      <w:proofErr w:type="gramStart"/>
      <w:r w:rsidRPr="00F25C3F">
        <w:rPr>
          <w:b/>
        </w:rPr>
        <w:t>)DIPECHO</w:t>
      </w:r>
      <w:proofErr w:type="gramEnd"/>
      <w:r w:rsidRPr="00F25C3F">
        <w:rPr>
          <w:b/>
        </w:rPr>
        <w:t>:</w:t>
      </w:r>
      <w:r w:rsidRPr="00F25C3F">
        <w:rPr>
          <w:b/>
        </w:rPr>
        <w:tab/>
      </w:r>
    </w:p>
    <w:p w:rsidR="00F25C3F" w:rsidRPr="00F25C3F" w:rsidRDefault="00F25C3F" w:rsidP="001B324E">
      <w:pPr>
        <w:pStyle w:val="Sinespaciado"/>
        <w:jc w:val="both"/>
        <w:rPr>
          <w:b/>
        </w:rPr>
      </w:pPr>
    </w:p>
    <w:p w:rsidR="00F25C3F" w:rsidRDefault="00472CCC" w:rsidP="001B324E">
      <w:pPr>
        <w:pStyle w:val="Sinespaciado"/>
        <w:jc w:val="both"/>
      </w:pPr>
      <w:r w:rsidRPr="002B4944">
        <w:rPr>
          <w:rFonts w:ascii="Calibri" w:eastAsia="Times New Roman" w:hAnsi="Calibri"/>
          <w:bCs/>
        </w:rPr>
        <w:t>“PREPARACIÓN, RESPUESTA Y RECUPERACIÓN TEMPRANA ANTE ESCENARIOS DE MULTI-RIESGOS Y TRANSVERSALIZACIÓN DE LA GESTIÓN DE RIESGOS EN LA PLANIFICACIÓN DEL DESARROLLO</w:t>
      </w:r>
      <w:r w:rsidRPr="002B4944">
        <w:rPr>
          <w:rFonts w:ascii="Calibri" w:hAnsi="Calibri"/>
          <w:bCs/>
        </w:rPr>
        <w:t>”</w:t>
      </w:r>
    </w:p>
    <w:p w:rsidR="00F25C3F" w:rsidRDefault="00F25C3F" w:rsidP="001B324E">
      <w:pPr>
        <w:pStyle w:val="Sinespaciado"/>
        <w:jc w:val="both"/>
      </w:pPr>
    </w:p>
    <w:p w:rsidR="00F25C3F" w:rsidRPr="00F25C3F" w:rsidRDefault="00F25C3F" w:rsidP="001B324E">
      <w:pPr>
        <w:pStyle w:val="Sinespaciado"/>
        <w:jc w:val="both"/>
        <w:rPr>
          <w:b/>
        </w:rPr>
      </w:pPr>
      <w:r w:rsidRPr="00F25C3F">
        <w:rPr>
          <w:b/>
        </w:rPr>
        <w:t>Datos de contacto: Nombre de la persona, puesto, institución o comunidad, correo electrónico y teléfono</w:t>
      </w:r>
      <w:r w:rsidRPr="00F25C3F">
        <w:rPr>
          <w:b/>
        </w:rPr>
        <w:tab/>
      </w:r>
    </w:p>
    <w:p w:rsidR="00F25C3F" w:rsidRDefault="00F25C3F" w:rsidP="001B324E">
      <w:pPr>
        <w:pStyle w:val="Sinespaciado"/>
        <w:jc w:val="both"/>
      </w:pPr>
    </w:p>
    <w:p w:rsidR="00F25C3F" w:rsidRDefault="00F25C3F" w:rsidP="001B324E">
      <w:pPr>
        <w:pStyle w:val="Sinespaciado"/>
        <w:jc w:val="both"/>
      </w:pPr>
      <w:r>
        <w:t xml:space="preserve">Moche: Richard </w:t>
      </w:r>
      <w:proofErr w:type="spellStart"/>
      <w:r>
        <w:t>Asmad</w:t>
      </w:r>
      <w:proofErr w:type="spellEnd"/>
      <w:r>
        <w:t>. Jefe de Defensa Civil. 945932299. richarda.b.1978@gmail.com</w:t>
      </w:r>
    </w:p>
    <w:p w:rsidR="00F25C3F" w:rsidRDefault="00F25C3F" w:rsidP="001B324E">
      <w:pPr>
        <w:pStyle w:val="Sinespaciado"/>
        <w:jc w:val="both"/>
      </w:pPr>
      <w:r>
        <w:t>Salaverry: Víctor Torres. Jefe de Defensa Civil. 943460504. vtlpiscis@gmail.com</w:t>
      </w:r>
    </w:p>
    <w:p w:rsidR="00F25C3F" w:rsidRDefault="00F25C3F" w:rsidP="001B324E">
      <w:pPr>
        <w:pStyle w:val="Sinespaciado"/>
        <w:jc w:val="both"/>
      </w:pPr>
      <w:r>
        <w:t>Huanchaco: Pedro Morales. Jefe de Defensa Civil. 959035582. josemiguel_27@hotmail.com</w:t>
      </w:r>
    </w:p>
    <w:p w:rsidR="00F25C3F" w:rsidRDefault="00F25C3F" w:rsidP="001B324E">
      <w:pPr>
        <w:pStyle w:val="Sinespaciado"/>
        <w:jc w:val="both"/>
      </w:pPr>
      <w:r>
        <w:t xml:space="preserve">El Porvenir: Alfredo </w:t>
      </w:r>
      <w:proofErr w:type="spellStart"/>
      <w:r>
        <w:t>Vilcherrez</w:t>
      </w:r>
      <w:proofErr w:type="spellEnd"/>
      <w:r>
        <w:t>. Jefe de Defensa Civil. 996298358. vilcherrez1@hotmail.com</w:t>
      </w:r>
    </w:p>
    <w:p w:rsidR="00F25C3F" w:rsidRDefault="00F25C3F" w:rsidP="001B324E">
      <w:pPr>
        <w:pStyle w:val="Sinespaciado"/>
        <w:jc w:val="both"/>
      </w:pPr>
    </w:p>
    <w:p w:rsidR="00F25C3F" w:rsidRDefault="00F25C3F" w:rsidP="001B324E">
      <w:pPr>
        <w:pStyle w:val="Sinespaciado"/>
        <w:jc w:val="both"/>
      </w:pPr>
    </w:p>
    <w:p w:rsidR="00F25C3F" w:rsidRPr="00F25C3F" w:rsidRDefault="00F25C3F" w:rsidP="001B324E">
      <w:pPr>
        <w:pStyle w:val="Sinespaciado"/>
        <w:jc w:val="both"/>
        <w:rPr>
          <w:b/>
        </w:rPr>
      </w:pPr>
      <w:r w:rsidRPr="00F25C3F">
        <w:rPr>
          <w:b/>
        </w:rPr>
        <w:t>Eje(s) temático(s) América del Sur:</w:t>
      </w:r>
      <w:r w:rsidRPr="00F25C3F">
        <w:rPr>
          <w:b/>
        </w:rPr>
        <w:tab/>
      </w:r>
    </w:p>
    <w:p w:rsidR="00F25C3F" w:rsidRDefault="00F25C3F" w:rsidP="001B324E">
      <w:pPr>
        <w:pStyle w:val="Sinespaciado"/>
        <w:jc w:val="both"/>
      </w:pPr>
    </w:p>
    <w:p w:rsidR="00F25C3F" w:rsidRDefault="001F01D6" w:rsidP="001B324E">
      <w:pPr>
        <w:pStyle w:val="Sinespaciado"/>
        <w:numPr>
          <w:ilvl w:val="0"/>
          <w:numId w:val="1"/>
        </w:numPr>
        <w:jc w:val="both"/>
      </w:pPr>
      <w:r w:rsidRPr="001F01D6">
        <w:t>Información, educación y comunicación.</w:t>
      </w:r>
      <w:r w:rsidR="00F25C3F">
        <w:tab/>
      </w:r>
    </w:p>
    <w:p w:rsidR="00F25C3F" w:rsidRDefault="00F25C3F" w:rsidP="001B324E">
      <w:pPr>
        <w:pStyle w:val="Sinespaciado"/>
        <w:numPr>
          <w:ilvl w:val="0"/>
          <w:numId w:val="1"/>
        </w:numPr>
        <w:jc w:val="both"/>
      </w:pPr>
      <w:r>
        <w:t>Incidencia y fortalecimiento institucional</w:t>
      </w:r>
    </w:p>
    <w:p w:rsidR="00F25C3F" w:rsidRDefault="00F25C3F" w:rsidP="001B324E">
      <w:pPr>
        <w:pStyle w:val="Sinespaciado"/>
        <w:jc w:val="both"/>
      </w:pPr>
    </w:p>
    <w:p w:rsidR="00F25C3F" w:rsidRDefault="00F25C3F" w:rsidP="001B324E">
      <w:pPr>
        <w:pStyle w:val="Sinespaciado"/>
        <w:jc w:val="both"/>
      </w:pPr>
    </w:p>
    <w:p w:rsidR="00F25C3F" w:rsidRPr="00F25C3F" w:rsidRDefault="00F25C3F" w:rsidP="001B324E">
      <w:pPr>
        <w:pStyle w:val="Sinespaciado"/>
        <w:jc w:val="both"/>
        <w:rPr>
          <w:b/>
        </w:rPr>
      </w:pPr>
      <w:r w:rsidRPr="00F25C3F">
        <w:rPr>
          <w:b/>
        </w:rPr>
        <w:t>Resumen de la experiencia: Explicando brevemente el problema, amenaza y/o necesidad a que responde la intervención y los elementos clave de la acción para superarlo (articulado al eje temático y reflejando los criterios de selección)</w:t>
      </w:r>
      <w:r w:rsidRPr="00F25C3F">
        <w:rPr>
          <w:b/>
        </w:rPr>
        <w:tab/>
      </w:r>
    </w:p>
    <w:p w:rsidR="00F25C3F" w:rsidRPr="00F25C3F" w:rsidRDefault="00F25C3F" w:rsidP="001B324E">
      <w:pPr>
        <w:pStyle w:val="Sinespaciado"/>
        <w:jc w:val="both"/>
        <w:rPr>
          <w:b/>
        </w:rPr>
      </w:pPr>
    </w:p>
    <w:p w:rsidR="00F25C3F" w:rsidRDefault="00F25C3F" w:rsidP="001B324E">
      <w:pPr>
        <w:pStyle w:val="Sinespaciado"/>
        <w:jc w:val="both"/>
      </w:pPr>
      <w:r>
        <w:t xml:space="preserve">Trujillo </w:t>
      </w:r>
      <w:r w:rsidR="00E1435C">
        <w:t>es la tercera ciudad</w:t>
      </w:r>
      <w:r>
        <w:t xml:space="preserve"> del Perú </w:t>
      </w:r>
      <w:r w:rsidR="00E1435C">
        <w:t xml:space="preserve">y </w:t>
      </w:r>
      <w:r>
        <w:t xml:space="preserve">en la última década no ha vivido un movimiento sísmico </w:t>
      </w:r>
      <w:r w:rsidR="00E1435C">
        <w:t xml:space="preserve">intenso o un </w:t>
      </w:r>
      <w:r w:rsidR="007B280E">
        <w:t>desastre de</w:t>
      </w:r>
      <w:r>
        <w:t xml:space="preserve"> gran magnitud. </w:t>
      </w:r>
      <w:r w:rsidR="00D95BC7">
        <w:t xml:space="preserve">Las personas entonces, asumen </w:t>
      </w:r>
      <w:r w:rsidR="007B280E">
        <w:t>que han sido bendecida</w:t>
      </w:r>
      <w:r w:rsidR="00D95BC7">
        <w:t xml:space="preserve">s </w:t>
      </w:r>
      <w:r w:rsidR="007B280E">
        <w:t>por vivir en es</w:t>
      </w:r>
      <w:r w:rsidR="00E1435C">
        <w:t>t</w:t>
      </w:r>
      <w:r w:rsidR="007B280E">
        <w:t>a parte del país.</w:t>
      </w:r>
      <w:r w:rsidR="00E1435C">
        <w:t xml:space="preserve"> Ante esta situación, es necesario preparar a la población para prevenir y afrontar la ocurrencia de un desastre por siso y/o tsunami que podría afectar a esta ciudad.</w:t>
      </w:r>
    </w:p>
    <w:p w:rsidR="00E1435C" w:rsidRDefault="00E1435C" w:rsidP="001B324E">
      <w:pPr>
        <w:pStyle w:val="Sinespaciado"/>
        <w:jc w:val="both"/>
      </w:pPr>
    </w:p>
    <w:p w:rsidR="001F01D6" w:rsidRDefault="001F01D6" w:rsidP="001B324E">
      <w:pPr>
        <w:pStyle w:val="Sinespaciado"/>
        <w:jc w:val="both"/>
      </w:pPr>
      <w:r>
        <w:t>Este escenario  reduce en gran medida el poder de convocatoria para ejecutar un programa de charlas y talleres de capacitación con una duración mayor a 2 meses. Y es que, el instinto de curiosidad lleva a tener una participación masiva en la primera cita, y que va reduciéndose progresivamente hasta terminar con pocas personas en la última convocatoria.</w:t>
      </w:r>
    </w:p>
    <w:p w:rsidR="001F01D6" w:rsidRDefault="001F01D6" w:rsidP="001B324E">
      <w:pPr>
        <w:pStyle w:val="Sinespaciado"/>
        <w:jc w:val="both"/>
      </w:pPr>
    </w:p>
    <w:p w:rsidR="00472CCC" w:rsidRDefault="00472CCC" w:rsidP="001B324E">
      <w:pPr>
        <w:pStyle w:val="Sinespaciado"/>
        <w:jc w:val="both"/>
      </w:pPr>
    </w:p>
    <w:p w:rsidR="00472CCC" w:rsidRDefault="00472CCC" w:rsidP="001B324E">
      <w:pPr>
        <w:pStyle w:val="Sinespaciado"/>
        <w:jc w:val="both"/>
      </w:pPr>
    </w:p>
    <w:p w:rsidR="00472CCC" w:rsidRDefault="00472CCC" w:rsidP="001B324E">
      <w:pPr>
        <w:pStyle w:val="Sinespaciado"/>
        <w:jc w:val="both"/>
      </w:pPr>
    </w:p>
    <w:p w:rsidR="00472CCC" w:rsidRDefault="00472CCC" w:rsidP="001B324E">
      <w:pPr>
        <w:pStyle w:val="Sinespaciado"/>
        <w:jc w:val="both"/>
      </w:pPr>
    </w:p>
    <w:p w:rsidR="00472CCC" w:rsidRDefault="00472CCC" w:rsidP="001B324E">
      <w:pPr>
        <w:pStyle w:val="Sinespaciado"/>
        <w:jc w:val="both"/>
      </w:pPr>
    </w:p>
    <w:p w:rsidR="00472CCC" w:rsidRDefault="00472CCC" w:rsidP="001B324E">
      <w:pPr>
        <w:pStyle w:val="Sinespaciado"/>
        <w:jc w:val="both"/>
      </w:pPr>
    </w:p>
    <w:p w:rsidR="00902CB2" w:rsidRDefault="00902CB2" w:rsidP="001B324E">
      <w:pPr>
        <w:pStyle w:val="Sinespaciado"/>
        <w:jc w:val="both"/>
      </w:pPr>
      <w:r>
        <w:t>Por otro lado, s</w:t>
      </w:r>
      <w:r>
        <w:t>egún encuestas</w:t>
      </w:r>
      <w:r>
        <w:t xml:space="preserve"> realizadas,</w:t>
      </w:r>
      <w:r>
        <w:t xml:space="preserve"> las instituciones del Estado tienen un nivel de aprobación o confianza menor al 30 por ciento, lo que </w:t>
      </w:r>
      <w:r>
        <w:t>hizo</w:t>
      </w:r>
      <w:r>
        <w:t xml:space="preserve"> en su momento que el Gobierno del Perú lanzara campañas de acercamiento a la población bajo la idea de “puertas abiertas”, una campaña que no ha logrado calar en la gente pues pese a tener las “puertas abiertas” a pocos o </w:t>
      </w:r>
      <w:r>
        <w:t xml:space="preserve">a </w:t>
      </w:r>
      <w:r>
        <w:t>casi nadie le interesa ver qué hay dentro.</w:t>
      </w:r>
    </w:p>
    <w:p w:rsidR="00902CB2" w:rsidRDefault="00902CB2" w:rsidP="001B324E">
      <w:pPr>
        <w:pStyle w:val="Sinespaciado"/>
        <w:jc w:val="both"/>
      </w:pPr>
    </w:p>
    <w:p w:rsidR="00902CB2" w:rsidRDefault="00902CB2" w:rsidP="001B324E">
      <w:pPr>
        <w:pStyle w:val="Sinespaciado"/>
        <w:jc w:val="both"/>
      </w:pPr>
      <w:r>
        <w:t>E</w:t>
      </w:r>
      <w:r w:rsidR="001F01D6">
        <w:t xml:space="preserve">n este contexto, se diseñó en el Proyecto una </w:t>
      </w:r>
      <w:r>
        <w:t>estrategia de preparación comunitaria</w:t>
      </w:r>
      <w:r>
        <w:t xml:space="preserve"> </w:t>
      </w:r>
      <w:r w:rsidR="001F01D6">
        <w:t>que</w:t>
      </w:r>
      <w:r>
        <w:t xml:space="preserve"> busca “sacar” al funcionario de su institución y acercarlo a la población para que pueda informar sobre las acciones que ejecuta, tanto en tiempos de tranquilidad como en situación de emergencia, intentando recuperar la idea de institucionalidad en la población de manera directa y de boca del propio funcionario, alegando así al término más elemental de comunidad: un grupo de personas que buscan el desarrollo de manera conjunta.</w:t>
      </w:r>
    </w:p>
    <w:p w:rsidR="00BA75BA" w:rsidRDefault="00BA75BA" w:rsidP="001B324E">
      <w:pPr>
        <w:pStyle w:val="Sinespaciado"/>
        <w:jc w:val="both"/>
      </w:pPr>
    </w:p>
    <w:p w:rsidR="00BA75BA" w:rsidRDefault="00BA75BA" w:rsidP="001B324E">
      <w:pPr>
        <w:pStyle w:val="Sinespaciado"/>
        <w:jc w:val="both"/>
      </w:pPr>
    </w:p>
    <w:p w:rsidR="000417DB" w:rsidRDefault="001B324E" w:rsidP="001B324E">
      <w:pPr>
        <w:pStyle w:val="Sinespaciado"/>
        <w:jc w:val="both"/>
      </w:pPr>
      <w:r>
        <w:rPr>
          <w:noProof/>
          <w:lang w:eastAsia="es-PE"/>
        </w:rPr>
        <w:drawing>
          <wp:anchor distT="0" distB="0" distL="114300" distR="114300" simplePos="0" relativeHeight="251661312" behindDoc="0" locked="0" layoutInCell="1" allowOverlap="1" wp14:anchorId="55D0EFD5" wp14:editId="4B8DA900">
            <wp:simplePos x="0" y="0"/>
            <wp:positionH relativeFrom="column">
              <wp:posOffset>-2540</wp:posOffset>
            </wp:positionH>
            <wp:positionV relativeFrom="paragraph">
              <wp:posOffset>147955</wp:posOffset>
            </wp:positionV>
            <wp:extent cx="2874010" cy="1915795"/>
            <wp:effectExtent l="0" t="0" r="2540" b="8255"/>
            <wp:wrapSquare wrapText="bothSides"/>
            <wp:docPr id="5" name="Imagen 5" descr="E:\Raúl Chafloque\nIKO\Fotos\Preparación Comunitaria\Preparación Comunitaria - Huanchaco 06.03.14\Preparación Comunitaria - Huanchaco 06.03.14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úl Chafloque\nIKO\Fotos\Preparación Comunitaria\Preparación Comunitaria - Huanchaco 06.03.14\Preparación Comunitaria - Huanchaco 06.03.14 0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4010" cy="191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DB">
        <w:t xml:space="preserve">En ese sentido, haciendo un análisis de cómo lograr un público cautivo, unido por intereses comunes, </w:t>
      </w:r>
      <w:r w:rsidR="001F01D6">
        <w:t>como parte de la</w:t>
      </w:r>
      <w:r w:rsidR="00E1435C">
        <w:t xml:space="preserve"> estrategia </w:t>
      </w:r>
      <w:r w:rsidR="001F01D6">
        <w:t xml:space="preserve">se identificó </w:t>
      </w:r>
      <w:r w:rsidR="000417DB">
        <w:t xml:space="preserve"> </w:t>
      </w:r>
      <w:r w:rsidR="00E1435C">
        <w:t xml:space="preserve">un </w:t>
      </w:r>
      <w:r w:rsidR="000417DB">
        <w:t>“punto crítico”</w:t>
      </w:r>
      <w:r w:rsidR="00E1435C">
        <w:t xml:space="preserve">, un punto de convergencia de los diversos intereses de una comunidad, como es </w:t>
      </w:r>
      <w:r w:rsidR="000417DB">
        <w:t xml:space="preserve"> </w:t>
      </w:r>
      <w:r w:rsidR="00E1435C">
        <w:t xml:space="preserve">la </w:t>
      </w:r>
      <w:r w:rsidR="000417DB">
        <w:t>institución educativa</w:t>
      </w:r>
      <w:r w:rsidR="00E1435C">
        <w:t>. Se seleccionaron en algunos distritos de la ciudad, conjuntamente con las Municipalidades correspondientes</w:t>
      </w:r>
      <w:r w:rsidR="004B5A4A">
        <w:t xml:space="preserve">,  </w:t>
      </w:r>
      <w:r w:rsidR="00E1435C">
        <w:t xml:space="preserve"> escuelas que están </w:t>
      </w:r>
      <w:r w:rsidR="00426102">
        <w:t>ubicada</w:t>
      </w:r>
      <w:r w:rsidR="00E1435C">
        <w:t>s</w:t>
      </w:r>
      <w:r w:rsidR="00426102">
        <w:t xml:space="preserve"> en zona de riesgo y </w:t>
      </w:r>
      <w:r w:rsidR="004B5A4A">
        <w:t>que posea</w:t>
      </w:r>
      <w:r w:rsidR="00E1435C">
        <w:t xml:space="preserve">n </w:t>
      </w:r>
      <w:r w:rsidR="00426102">
        <w:t xml:space="preserve">la mayor cantidad de estudiantes posibles en grados superiores. </w:t>
      </w:r>
    </w:p>
    <w:p w:rsidR="00F25C3F" w:rsidRDefault="00F25C3F" w:rsidP="001B324E">
      <w:pPr>
        <w:pStyle w:val="Sinespaciado"/>
        <w:jc w:val="both"/>
      </w:pPr>
    </w:p>
    <w:p w:rsidR="00426102" w:rsidRDefault="00BA75BA" w:rsidP="001B324E">
      <w:pPr>
        <w:pStyle w:val="Sinespaciado"/>
        <w:jc w:val="both"/>
      </w:pPr>
      <w:r>
        <w:rPr>
          <w:noProof/>
          <w:lang w:eastAsia="es-PE"/>
        </w:rPr>
        <w:drawing>
          <wp:anchor distT="0" distB="0" distL="114300" distR="114300" simplePos="0" relativeHeight="251660288" behindDoc="0" locked="0" layoutInCell="1" allowOverlap="1" wp14:anchorId="6AE8303F" wp14:editId="688FCAE8">
            <wp:simplePos x="0" y="0"/>
            <wp:positionH relativeFrom="column">
              <wp:posOffset>2978785</wp:posOffset>
            </wp:positionH>
            <wp:positionV relativeFrom="paragraph">
              <wp:posOffset>91440</wp:posOffset>
            </wp:positionV>
            <wp:extent cx="2515870" cy="1677670"/>
            <wp:effectExtent l="0" t="0" r="0" b="0"/>
            <wp:wrapSquare wrapText="bothSides"/>
            <wp:docPr id="3" name="Imagen 3" descr="E:\Raúl Chafloque\nIKO\Fotos\Preparación Comunitaria\Reunión Técnica de Preparación Comunitaria - Salaverry 08.04.14\Reunión Técnica de Preparación Comunitaria - Salaverry 08.04.14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úl Chafloque\nIKO\Fotos\Preparación Comunitaria\Reunión Técnica de Preparación Comunitaria - Salaverry 08.04.14\Reunión Técnica de Preparación Comunitaria - Salaverry 08.04.14 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5870" cy="167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102">
        <w:t>Identif</w:t>
      </w:r>
      <w:r w:rsidR="00E1435C">
        <w:t>icada</w:t>
      </w:r>
      <w:r w:rsidR="00426102">
        <w:t>s l</w:t>
      </w:r>
      <w:r w:rsidR="00E1435C">
        <w:t>a</w:t>
      </w:r>
      <w:r w:rsidR="00426102">
        <w:t xml:space="preserve">s </w:t>
      </w:r>
      <w:r w:rsidR="00E1435C">
        <w:t>escuelas</w:t>
      </w:r>
      <w:r w:rsidR="00426102">
        <w:t>, un</w:t>
      </w:r>
      <w:r w:rsidR="00E1435C">
        <w:t>a</w:t>
      </w:r>
      <w:r w:rsidR="00426102">
        <w:t xml:space="preserve"> por </w:t>
      </w:r>
      <w:r w:rsidR="007B280E">
        <w:t xml:space="preserve">cada </w:t>
      </w:r>
      <w:r w:rsidR="00426102">
        <w:t xml:space="preserve">distrito de las zonas de intervención, se coordina una reunión para estrechar lazos con las </w:t>
      </w:r>
      <w:r w:rsidR="004B5A4A">
        <w:t>dependencias locales de las instituciones</w:t>
      </w:r>
      <w:r w:rsidR="00E95833">
        <w:t xml:space="preserve">: Policía Nacional, </w:t>
      </w:r>
      <w:r w:rsidR="00E1435C">
        <w:t>C</w:t>
      </w:r>
      <w:r w:rsidR="00E95833">
        <w:t xml:space="preserve">ompañía de </w:t>
      </w:r>
      <w:r w:rsidR="00E1435C">
        <w:t>B</w:t>
      </w:r>
      <w:r w:rsidR="00E95833">
        <w:t xml:space="preserve">omberos, </w:t>
      </w:r>
      <w:r w:rsidR="00E1435C">
        <w:t>C</w:t>
      </w:r>
      <w:r w:rsidR="00E95833">
        <w:t xml:space="preserve">entro de </w:t>
      </w:r>
      <w:r w:rsidR="00E1435C">
        <w:t>S</w:t>
      </w:r>
      <w:r w:rsidR="00E95833">
        <w:t xml:space="preserve">alud, </w:t>
      </w:r>
      <w:r w:rsidR="00E1435C">
        <w:t>Municipalidad</w:t>
      </w:r>
      <w:r w:rsidR="00E95833">
        <w:t xml:space="preserve">, </w:t>
      </w:r>
      <w:r w:rsidR="00E1435C">
        <w:t>C</w:t>
      </w:r>
      <w:r w:rsidR="00E95833">
        <w:t xml:space="preserve">apitanía de </w:t>
      </w:r>
      <w:r w:rsidR="00E1435C">
        <w:t>P</w:t>
      </w:r>
      <w:r w:rsidR="00E95833">
        <w:t>uerto,</w:t>
      </w:r>
      <w:r w:rsidR="00E1435C">
        <w:t xml:space="preserve"> entre otras</w:t>
      </w:r>
      <w:r w:rsidR="00E95833">
        <w:t xml:space="preserve">, </w:t>
      </w:r>
      <w:r w:rsidR="00426102">
        <w:t xml:space="preserve"> convirtiéndolos en socios estratégicos. El </w:t>
      </w:r>
      <w:r w:rsidR="00E1435C">
        <w:t>actor que dirige</w:t>
      </w:r>
      <w:r w:rsidR="00426102">
        <w:t xml:space="preserve"> esta convocatoria, es el área de Defensa Civil </w:t>
      </w:r>
      <w:r w:rsidR="00E1435C">
        <w:t>de la Municipalidad</w:t>
      </w:r>
      <w:r w:rsidR="00426102">
        <w:t xml:space="preserve">, quien convoca a las instituciones participantes y comienza a liderar </w:t>
      </w:r>
      <w:r w:rsidR="007B280E">
        <w:t>las</w:t>
      </w:r>
      <w:r w:rsidR="00426102">
        <w:t xml:space="preserve"> reuniones, fortaleciendo así sus capacidades.</w:t>
      </w:r>
    </w:p>
    <w:p w:rsidR="00426102" w:rsidRDefault="00426102" w:rsidP="001B324E">
      <w:pPr>
        <w:pStyle w:val="Sinespaciado"/>
        <w:jc w:val="both"/>
      </w:pPr>
    </w:p>
    <w:p w:rsidR="008A53C1" w:rsidRDefault="00426102" w:rsidP="001B324E">
      <w:pPr>
        <w:pStyle w:val="Sinespaciado"/>
        <w:jc w:val="both"/>
      </w:pPr>
      <w:r>
        <w:t>En estas reuniones</w:t>
      </w:r>
      <w:r w:rsidR="00E1435C">
        <w:t xml:space="preserve"> de planificación</w:t>
      </w:r>
      <w:r>
        <w:t xml:space="preserve">, </w:t>
      </w:r>
      <w:r w:rsidR="00FC3EC0">
        <w:t xml:space="preserve">las instituciones se organizan según las tareas que les competen en el Plan de Operaciones de Emergencia y </w:t>
      </w:r>
      <w:r>
        <w:t>se expone la metodología a aplicar: un programa de 12 sesiones que serán asumidas por cada una de las instituciones, en donde explicarán su función en caso de emergencia.</w:t>
      </w:r>
      <w:r w:rsidR="003A752D">
        <w:t xml:space="preserve"> </w:t>
      </w:r>
      <w:r w:rsidR="008A53C1">
        <w:t xml:space="preserve">Las sesiones serán diferenciadas y debidamente orientadas hacia 3 públicos objetivos: los profesores de la institución educativa, los padres de familia y los estudiantes de los últimos grados de educación secundaria; sumando en total 36 sesiones. </w:t>
      </w:r>
    </w:p>
    <w:p w:rsidR="00FC3EC0" w:rsidRDefault="00FC3EC0" w:rsidP="001B324E">
      <w:pPr>
        <w:pStyle w:val="Sinespaciado"/>
        <w:jc w:val="both"/>
      </w:pPr>
    </w:p>
    <w:p w:rsidR="001B324E" w:rsidRDefault="001B324E" w:rsidP="001B324E">
      <w:pPr>
        <w:pStyle w:val="Sinespaciado"/>
        <w:jc w:val="both"/>
      </w:pPr>
    </w:p>
    <w:p w:rsidR="001B324E" w:rsidRDefault="001B324E" w:rsidP="001B324E">
      <w:pPr>
        <w:pStyle w:val="Sinespaciado"/>
        <w:jc w:val="both"/>
      </w:pPr>
    </w:p>
    <w:p w:rsidR="001B324E" w:rsidRDefault="001B324E" w:rsidP="001B324E">
      <w:pPr>
        <w:pStyle w:val="Sinespaciado"/>
        <w:jc w:val="both"/>
      </w:pPr>
    </w:p>
    <w:p w:rsidR="001B324E" w:rsidRDefault="001B324E" w:rsidP="001B324E">
      <w:pPr>
        <w:pStyle w:val="Sinespaciado"/>
        <w:jc w:val="both"/>
      </w:pPr>
    </w:p>
    <w:p w:rsidR="00336C87" w:rsidRDefault="001B324E" w:rsidP="001B324E">
      <w:pPr>
        <w:pStyle w:val="Sinespaciado"/>
        <w:jc w:val="both"/>
      </w:pPr>
      <w:r>
        <w:rPr>
          <w:b/>
          <w:noProof/>
          <w:lang w:eastAsia="es-PE"/>
        </w:rPr>
        <w:drawing>
          <wp:anchor distT="0" distB="0" distL="114300" distR="114300" simplePos="0" relativeHeight="251658240" behindDoc="0" locked="0" layoutInCell="1" allowOverlap="1" wp14:anchorId="20E43083" wp14:editId="6D25C86F">
            <wp:simplePos x="0" y="0"/>
            <wp:positionH relativeFrom="column">
              <wp:posOffset>-22860</wp:posOffset>
            </wp:positionH>
            <wp:positionV relativeFrom="paragraph">
              <wp:posOffset>114300</wp:posOffset>
            </wp:positionV>
            <wp:extent cx="3005455" cy="2003425"/>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paración Comunitaria - El Porvenir 08.05.14 0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5455" cy="2003425"/>
                    </a:xfrm>
                    <a:prstGeom prst="rect">
                      <a:avLst/>
                    </a:prstGeom>
                  </pic:spPr>
                </pic:pic>
              </a:graphicData>
            </a:graphic>
            <wp14:sizeRelH relativeFrom="page">
              <wp14:pctWidth>0</wp14:pctWidth>
            </wp14:sizeRelH>
            <wp14:sizeRelV relativeFrom="page">
              <wp14:pctHeight>0</wp14:pctHeight>
            </wp14:sizeRelV>
          </wp:anchor>
        </w:drawing>
      </w:r>
    </w:p>
    <w:p w:rsidR="00426102" w:rsidRDefault="001B324E" w:rsidP="001B324E">
      <w:pPr>
        <w:pStyle w:val="Sinespaciado"/>
        <w:jc w:val="both"/>
      </w:pPr>
      <w:r>
        <w:t>Cada una de las charlas cuenta con un lenguaje acorde al público objetivo con la finalidad de efectivizar el mensaje.</w:t>
      </w:r>
      <w:r>
        <w:t xml:space="preserve"> </w:t>
      </w:r>
      <w:r w:rsidR="003A752D">
        <w:t xml:space="preserve">De tal modo: los bomberos explicarán su protocolo de acción, la Policía Nacional del Perú, su capacidad para asegurar la seguridad ciudadana, el centro de salud local explicará cómo acceder al sistema de salud en caso de emergencia, y así, cada uno de los actores involucrados. </w:t>
      </w:r>
    </w:p>
    <w:p w:rsidR="00336C87" w:rsidRDefault="00336C87" w:rsidP="001B324E">
      <w:pPr>
        <w:pStyle w:val="Sinespaciado"/>
        <w:jc w:val="both"/>
      </w:pPr>
    </w:p>
    <w:p w:rsidR="00BA75BA" w:rsidRDefault="00BA75BA" w:rsidP="001B324E">
      <w:pPr>
        <w:pStyle w:val="Sinespaciado"/>
        <w:jc w:val="both"/>
      </w:pPr>
    </w:p>
    <w:p w:rsidR="00FC3EC0" w:rsidRDefault="00FC3EC0" w:rsidP="001B324E">
      <w:pPr>
        <w:pStyle w:val="Sinespaciado"/>
        <w:jc w:val="both"/>
      </w:pPr>
    </w:p>
    <w:p w:rsidR="00FC3EC0" w:rsidRDefault="00FC3EC0" w:rsidP="001B324E">
      <w:pPr>
        <w:pStyle w:val="Sinespaciado"/>
        <w:jc w:val="both"/>
      </w:pPr>
    </w:p>
    <w:p w:rsidR="00F25C3F" w:rsidRDefault="00B60B8F" w:rsidP="001B324E">
      <w:pPr>
        <w:pStyle w:val="Sinespaciado"/>
        <w:jc w:val="both"/>
      </w:pPr>
      <w:r>
        <w:rPr>
          <w:noProof/>
          <w:lang w:eastAsia="es-PE"/>
        </w:rPr>
        <w:drawing>
          <wp:anchor distT="0" distB="0" distL="114300" distR="114300" simplePos="0" relativeHeight="251659264" behindDoc="0" locked="0" layoutInCell="1" allowOverlap="1" wp14:anchorId="00D546ED" wp14:editId="110E9E75">
            <wp:simplePos x="0" y="0"/>
            <wp:positionH relativeFrom="column">
              <wp:posOffset>2307590</wp:posOffset>
            </wp:positionH>
            <wp:positionV relativeFrom="paragraph">
              <wp:posOffset>25400</wp:posOffset>
            </wp:positionV>
            <wp:extent cx="3124200" cy="2084070"/>
            <wp:effectExtent l="0" t="0" r="0" b="0"/>
            <wp:wrapSquare wrapText="bothSides"/>
            <wp:docPr id="2" name="Imagen 2" descr="E:\Raúl Chafloque\nIKO\Fotos\Preparación Comunitaria\Preparación Comunitaria - Salaverry 21.04.14\Preparación Comunitaria - Salaverry 21.04.14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úl Chafloque\nIKO\Fotos\Preparación Comunitaria\Preparación Comunitaria - Salaverry 21.04.14\Preparación Comunitaria - Salaverry 21.04.14 0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0" cy="208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EC0">
        <w:t>De esta manera</w:t>
      </w:r>
      <w:r w:rsidR="00F25C3F">
        <w:t xml:space="preserve"> el Proyecto</w:t>
      </w:r>
      <w:r>
        <w:t xml:space="preserve"> integra una herramienta validada a nivel provincial como es el Plan de Operaciones de Emergencia y traslada su organización </w:t>
      </w:r>
      <w:r w:rsidR="004755C7">
        <w:t>a un escenario</w:t>
      </w:r>
      <w:r>
        <w:t xml:space="preserve"> comunitario para preparar a las personas e instituciones </w:t>
      </w:r>
      <w:r w:rsidR="004755C7">
        <w:t>logrando</w:t>
      </w:r>
      <w:r w:rsidR="00F25C3F">
        <w:t xml:space="preserve"> que los organismos públicos locales,</w:t>
      </w:r>
      <w:r w:rsidR="000417DB">
        <w:t xml:space="preserve"> </w:t>
      </w:r>
      <w:r w:rsidR="00F25C3F">
        <w:t>a través</w:t>
      </w:r>
      <w:r>
        <w:t xml:space="preserve"> de sus representantes, se reúna</w:t>
      </w:r>
      <w:r w:rsidR="00F25C3F">
        <w:t xml:space="preserve">n alrededor </w:t>
      </w:r>
      <w:r>
        <w:t>de un punto de interés común en la comunidad</w:t>
      </w:r>
      <w:r w:rsidR="000417DB">
        <w:t xml:space="preserve"> formando una visió</w:t>
      </w:r>
      <w:r w:rsidR="00F25C3F">
        <w:t>n de 360 grados sobre la gestión del riesgo.</w:t>
      </w:r>
    </w:p>
    <w:p w:rsidR="000417DB" w:rsidRDefault="000417DB" w:rsidP="001B324E">
      <w:pPr>
        <w:pStyle w:val="Sinespaciado"/>
        <w:jc w:val="both"/>
      </w:pPr>
    </w:p>
    <w:p w:rsidR="001B324E" w:rsidRDefault="001B324E" w:rsidP="001B324E">
      <w:pPr>
        <w:pStyle w:val="Sinespaciado"/>
        <w:jc w:val="both"/>
      </w:pPr>
    </w:p>
    <w:p w:rsidR="00B60B8F" w:rsidRDefault="00B60B8F" w:rsidP="001B324E">
      <w:pPr>
        <w:pStyle w:val="Sinespaciado"/>
        <w:jc w:val="both"/>
      </w:pPr>
      <w:r>
        <w:t xml:space="preserve">Con la implementación de esta estrategia, se viene trabajando integradamente en los ejes temáticos </w:t>
      </w:r>
      <w:r w:rsidRPr="001F01D6">
        <w:t>Información, educación y comunicación</w:t>
      </w:r>
      <w:r>
        <w:t xml:space="preserve">; e </w:t>
      </w:r>
      <w:r>
        <w:t>Incidencia y fortalecimiento institucional</w:t>
      </w:r>
      <w:r>
        <w:t xml:space="preserve">, teniendo a las escuelas como punto de encuentro de la comunidad y sus instituciones. </w:t>
      </w:r>
    </w:p>
    <w:p w:rsidR="00B60B8F" w:rsidRDefault="00B60B8F" w:rsidP="001B324E">
      <w:pPr>
        <w:pStyle w:val="Sinespaciado"/>
        <w:jc w:val="both"/>
      </w:pPr>
      <w:r>
        <w:t>Se aprovecha también los recursos locales y se fortalecen sus capacidades</w:t>
      </w:r>
      <w:r w:rsidR="001B324E">
        <w:t>, al ser los propios representantes institucionales los que brindan las capacitaciones y charlas a la comunidad</w:t>
      </w:r>
      <w:r w:rsidR="00361E2E">
        <w:t>. E</w:t>
      </w:r>
      <w:r w:rsidR="001B324E">
        <w:t>sto ha generado un espacio de coordinación interinstitucional que apunta a replicar esta experiencia</w:t>
      </w:r>
      <w:r w:rsidR="00361E2E">
        <w:t>,</w:t>
      </w:r>
      <w:r w:rsidR="001B324E">
        <w:t xml:space="preserve"> teniendo a la municipalidad como institución integradora de estos esfuerzos</w:t>
      </w:r>
      <w:r w:rsidR="00361E2E">
        <w:t>;</w:t>
      </w:r>
      <w:r w:rsidR="001B324E">
        <w:t xml:space="preserve"> y una demanda de la población también, lo qu</w:t>
      </w:r>
      <w:r w:rsidR="00361E2E">
        <w:t xml:space="preserve">e facilita las condiciones para </w:t>
      </w:r>
      <w:bookmarkStart w:id="0" w:name="_GoBack"/>
      <w:bookmarkEnd w:id="0"/>
      <w:r w:rsidR="001B324E">
        <w:t>darle la sostenibilidad debida.</w:t>
      </w:r>
    </w:p>
    <w:p w:rsidR="00B60B8F" w:rsidRDefault="00B60B8F" w:rsidP="001B324E">
      <w:pPr>
        <w:pStyle w:val="Sinespaciado"/>
        <w:jc w:val="both"/>
      </w:pPr>
    </w:p>
    <w:p w:rsidR="00B60B8F" w:rsidRDefault="00B60B8F" w:rsidP="001B324E">
      <w:pPr>
        <w:pStyle w:val="Sinespaciado"/>
        <w:jc w:val="both"/>
      </w:pPr>
    </w:p>
    <w:p w:rsidR="005957B8" w:rsidRDefault="005957B8" w:rsidP="001B324E">
      <w:pPr>
        <w:pStyle w:val="Sinespaciado"/>
        <w:jc w:val="both"/>
      </w:pPr>
    </w:p>
    <w:p w:rsidR="00F25C3F" w:rsidRDefault="00F25C3F" w:rsidP="001B324E">
      <w:pPr>
        <w:pStyle w:val="Sinespaciado"/>
        <w:jc w:val="both"/>
      </w:pPr>
    </w:p>
    <w:p w:rsidR="00B60B8F" w:rsidRDefault="00B60B8F" w:rsidP="001B324E">
      <w:pPr>
        <w:pStyle w:val="Sinespaciado"/>
        <w:jc w:val="both"/>
        <w:rPr>
          <w:b/>
        </w:rPr>
      </w:pPr>
    </w:p>
    <w:p w:rsidR="00B60B8F" w:rsidRDefault="00B60B8F" w:rsidP="001B324E">
      <w:pPr>
        <w:pStyle w:val="Sinespaciado"/>
        <w:jc w:val="both"/>
        <w:rPr>
          <w:b/>
        </w:rPr>
      </w:pPr>
    </w:p>
    <w:p w:rsidR="00B60B8F" w:rsidRDefault="00B60B8F" w:rsidP="001B324E">
      <w:pPr>
        <w:pStyle w:val="Sinespaciado"/>
        <w:jc w:val="both"/>
        <w:rPr>
          <w:b/>
        </w:rPr>
      </w:pPr>
    </w:p>
    <w:p w:rsidR="001B545F" w:rsidRPr="00E95833" w:rsidRDefault="001B545F" w:rsidP="001B324E">
      <w:pPr>
        <w:pStyle w:val="Sinespaciado"/>
        <w:jc w:val="both"/>
        <w:rPr>
          <w:b/>
        </w:rPr>
      </w:pPr>
    </w:p>
    <w:sectPr w:rsidR="001B545F" w:rsidRPr="00E95833">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4B" w:rsidRDefault="0038754B" w:rsidP="00426102">
      <w:pPr>
        <w:spacing w:after="0" w:line="240" w:lineRule="auto"/>
      </w:pPr>
      <w:r>
        <w:separator/>
      </w:r>
    </w:p>
  </w:endnote>
  <w:endnote w:type="continuationSeparator" w:id="0">
    <w:p w:rsidR="0038754B" w:rsidRDefault="0038754B" w:rsidP="0042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4B" w:rsidRDefault="0038754B" w:rsidP="00426102">
      <w:pPr>
        <w:spacing w:after="0" w:line="240" w:lineRule="auto"/>
      </w:pPr>
      <w:r>
        <w:separator/>
      </w:r>
    </w:p>
  </w:footnote>
  <w:footnote w:type="continuationSeparator" w:id="0">
    <w:p w:rsidR="0038754B" w:rsidRDefault="0038754B" w:rsidP="00426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CC" w:rsidRDefault="00472CCC">
    <w:pPr>
      <w:pStyle w:val="Encabezado"/>
    </w:pPr>
    <w:r w:rsidRPr="00472CCC">
      <w:drawing>
        <wp:anchor distT="0" distB="0" distL="114300" distR="114300" simplePos="0" relativeHeight="251663360" behindDoc="0" locked="0" layoutInCell="1" allowOverlap="1" wp14:anchorId="266363FB" wp14:editId="4DFF645B">
          <wp:simplePos x="0" y="0"/>
          <wp:positionH relativeFrom="column">
            <wp:posOffset>-20320</wp:posOffset>
          </wp:positionH>
          <wp:positionV relativeFrom="paragraph">
            <wp:posOffset>208280</wp:posOffset>
          </wp:positionV>
          <wp:extent cx="672465" cy="672465"/>
          <wp:effectExtent l="0" t="0" r="0" b="0"/>
          <wp:wrapNone/>
          <wp:docPr id="13" name="Picture 5" descr="http://ec.europa.eu/echo/files/media/visual_id/field/flag-HACP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ec.europa.eu/echo/files/media/visual_id/field/flag-HACP_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CCC">
      <w:drawing>
        <wp:anchor distT="0" distB="0" distL="114300" distR="114300" simplePos="0" relativeHeight="251662336" behindDoc="0" locked="0" layoutInCell="1" allowOverlap="1" wp14:anchorId="67CCBE15" wp14:editId="34A516C7">
          <wp:simplePos x="0" y="0"/>
          <wp:positionH relativeFrom="column">
            <wp:posOffset>2660650</wp:posOffset>
          </wp:positionH>
          <wp:positionV relativeFrom="paragraph">
            <wp:posOffset>191135</wp:posOffset>
          </wp:positionV>
          <wp:extent cx="1004570" cy="619125"/>
          <wp:effectExtent l="0" t="0" r="5080" b="9525"/>
          <wp:wrapThrough wrapText="bothSides">
            <wp:wrapPolygon edited="0">
              <wp:start x="0" y="0"/>
              <wp:lineTo x="0" y="21268"/>
              <wp:lineTo x="21300" y="21268"/>
              <wp:lineTo x="21300" y="0"/>
              <wp:lineTo x="0" y="0"/>
            </wp:wrapPolygon>
          </wp:wrapThrough>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55092" t="49756" r="32077" b="8212"/>
                  <a:stretch>
                    <a:fillRect/>
                  </a:stretch>
                </pic:blipFill>
                <pic:spPr bwMode="auto">
                  <a:xfrm>
                    <a:off x="0" y="0"/>
                    <a:ext cx="100457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CCC">
      <w:drawing>
        <wp:anchor distT="0" distB="0" distL="114300" distR="114300" simplePos="0" relativeHeight="251661312" behindDoc="0" locked="0" layoutInCell="1" allowOverlap="1" wp14:anchorId="4C789DA1" wp14:editId="4A4405BA">
          <wp:simplePos x="0" y="0"/>
          <wp:positionH relativeFrom="column">
            <wp:posOffset>1586230</wp:posOffset>
          </wp:positionH>
          <wp:positionV relativeFrom="paragraph">
            <wp:posOffset>200025</wp:posOffset>
          </wp:positionV>
          <wp:extent cx="1138555" cy="638810"/>
          <wp:effectExtent l="0" t="0" r="4445" b="8890"/>
          <wp:wrapThrough wrapText="bothSides">
            <wp:wrapPolygon edited="0">
              <wp:start x="0" y="0"/>
              <wp:lineTo x="0" y="21256"/>
              <wp:lineTo x="21323" y="21256"/>
              <wp:lineTo x="21323" y="0"/>
              <wp:lineTo x="0" y="0"/>
            </wp:wrapPolygon>
          </wp:wrapThrough>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38972" t="52171" r="44884"/>
                  <a:stretch>
                    <a:fillRect/>
                  </a:stretch>
                </pic:blipFill>
                <pic:spPr bwMode="auto">
                  <a:xfrm>
                    <a:off x="0" y="0"/>
                    <a:ext cx="113855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CCC">
      <w:drawing>
        <wp:anchor distT="0" distB="0" distL="114300" distR="114300" simplePos="0" relativeHeight="251660288" behindDoc="0" locked="0" layoutInCell="1" allowOverlap="1" wp14:anchorId="6BF88410" wp14:editId="37EF3EE4">
          <wp:simplePos x="0" y="0"/>
          <wp:positionH relativeFrom="column">
            <wp:posOffset>3641725</wp:posOffset>
          </wp:positionH>
          <wp:positionV relativeFrom="paragraph">
            <wp:posOffset>178435</wp:posOffset>
          </wp:positionV>
          <wp:extent cx="1391920" cy="603250"/>
          <wp:effectExtent l="0" t="0" r="0" b="6350"/>
          <wp:wrapThrough wrapText="bothSides">
            <wp:wrapPolygon edited="0">
              <wp:start x="0" y="0"/>
              <wp:lineTo x="0" y="21145"/>
              <wp:lineTo x="21285" y="21145"/>
              <wp:lineTo x="21285" y="0"/>
              <wp:lineTo x="0" y="0"/>
            </wp:wrapPolygon>
          </wp:wrapThrough>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2227" t="56036" r="1076" b="5797"/>
                  <a:stretch>
                    <a:fillRect/>
                  </a:stretch>
                </pic:blipFill>
                <pic:spPr bwMode="auto">
                  <a:xfrm>
                    <a:off x="0" y="0"/>
                    <a:ext cx="139192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CCC">
      <w:drawing>
        <wp:anchor distT="0" distB="0" distL="114300" distR="114300" simplePos="0" relativeHeight="251659264" behindDoc="0" locked="0" layoutInCell="1" allowOverlap="1" wp14:anchorId="185B9F8F" wp14:editId="0E04DF55">
          <wp:simplePos x="0" y="0"/>
          <wp:positionH relativeFrom="column">
            <wp:posOffset>5077460</wp:posOffset>
          </wp:positionH>
          <wp:positionV relativeFrom="paragraph">
            <wp:posOffset>161290</wp:posOffset>
          </wp:positionV>
          <wp:extent cx="356235" cy="836295"/>
          <wp:effectExtent l="0" t="0" r="5715" b="1905"/>
          <wp:wrapSquare wrapText="bothSides"/>
          <wp:docPr id="4" name="Picture 1" descr="PNUD_Logo-azul-tagline-azu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PNUD_Logo-azul-tagline-azul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6235" cy="836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752C4"/>
    <w:multiLevelType w:val="hybridMultilevel"/>
    <w:tmpl w:val="FF2600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3F"/>
    <w:rsid w:val="000417DB"/>
    <w:rsid w:val="000E29C5"/>
    <w:rsid w:val="001B2E86"/>
    <w:rsid w:val="001B324E"/>
    <w:rsid w:val="001B545F"/>
    <w:rsid w:val="001F01D6"/>
    <w:rsid w:val="002C3D50"/>
    <w:rsid w:val="00336C87"/>
    <w:rsid w:val="00361E2E"/>
    <w:rsid w:val="0038754B"/>
    <w:rsid w:val="003A752D"/>
    <w:rsid w:val="00426102"/>
    <w:rsid w:val="004365FE"/>
    <w:rsid w:val="004655B4"/>
    <w:rsid w:val="00472CCC"/>
    <w:rsid w:val="004755C7"/>
    <w:rsid w:val="004B5A4A"/>
    <w:rsid w:val="00570095"/>
    <w:rsid w:val="005957B8"/>
    <w:rsid w:val="005D399B"/>
    <w:rsid w:val="0063006F"/>
    <w:rsid w:val="006940E3"/>
    <w:rsid w:val="00770071"/>
    <w:rsid w:val="007841E0"/>
    <w:rsid w:val="007B280E"/>
    <w:rsid w:val="007F064C"/>
    <w:rsid w:val="00824EC1"/>
    <w:rsid w:val="008A53C1"/>
    <w:rsid w:val="008D69D9"/>
    <w:rsid w:val="00902CB2"/>
    <w:rsid w:val="00913FC2"/>
    <w:rsid w:val="00B60B8F"/>
    <w:rsid w:val="00BA75BA"/>
    <w:rsid w:val="00D95BC7"/>
    <w:rsid w:val="00DB78F0"/>
    <w:rsid w:val="00E1435C"/>
    <w:rsid w:val="00E209BE"/>
    <w:rsid w:val="00E95833"/>
    <w:rsid w:val="00F25C3F"/>
    <w:rsid w:val="00F3290D"/>
    <w:rsid w:val="00FC3E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25C3F"/>
    <w:pPr>
      <w:spacing w:after="0" w:line="240" w:lineRule="auto"/>
    </w:pPr>
  </w:style>
  <w:style w:type="paragraph" w:styleId="Encabezado">
    <w:name w:val="header"/>
    <w:basedOn w:val="Normal"/>
    <w:link w:val="EncabezadoCar"/>
    <w:uiPriority w:val="99"/>
    <w:unhideWhenUsed/>
    <w:rsid w:val="00426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6102"/>
  </w:style>
  <w:style w:type="paragraph" w:styleId="Piedepgina">
    <w:name w:val="footer"/>
    <w:basedOn w:val="Normal"/>
    <w:link w:val="PiedepginaCar"/>
    <w:uiPriority w:val="99"/>
    <w:unhideWhenUsed/>
    <w:rsid w:val="00426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6102"/>
  </w:style>
  <w:style w:type="character" w:styleId="Textoennegrita">
    <w:name w:val="Strong"/>
    <w:basedOn w:val="Fuentedeprrafopredeter"/>
    <w:uiPriority w:val="22"/>
    <w:qFormat/>
    <w:rsid w:val="001F01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25C3F"/>
    <w:pPr>
      <w:spacing w:after="0" w:line="240" w:lineRule="auto"/>
    </w:pPr>
  </w:style>
  <w:style w:type="paragraph" w:styleId="Encabezado">
    <w:name w:val="header"/>
    <w:basedOn w:val="Normal"/>
    <w:link w:val="EncabezadoCar"/>
    <w:uiPriority w:val="99"/>
    <w:unhideWhenUsed/>
    <w:rsid w:val="00426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6102"/>
  </w:style>
  <w:style w:type="paragraph" w:styleId="Piedepgina">
    <w:name w:val="footer"/>
    <w:basedOn w:val="Normal"/>
    <w:link w:val="PiedepginaCar"/>
    <w:uiPriority w:val="99"/>
    <w:unhideWhenUsed/>
    <w:rsid w:val="00426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6102"/>
  </w:style>
  <w:style w:type="character" w:styleId="Textoennegrita">
    <w:name w:val="Strong"/>
    <w:basedOn w:val="Fuentedeprrafopredeter"/>
    <w:uiPriority w:val="22"/>
    <w:qFormat/>
    <w:rsid w:val="001F0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959</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Alfredo Zerga</cp:lastModifiedBy>
  <cp:revision>6</cp:revision>
  <dcterms:created xsi:type="dcterms:W3CDTF">2014-08-19T17:04:00Z</dcterms:created>
  <dcterms:modified xsi:type="dcterms:W3CDTF">2014-08-19T20:51:00Z</dcterms:modified>
</cp:coreProperties>
</file>